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B3DE" w14:textId="7E890E45" w:rsidR="003F05A5" w:rsidRPr="00AC2F38" w:rsidRDefault="00A30F47" w:rsidP="005E5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3"/>
        <w:rPr>
          <w:sz w:val="24"/>
          <w:szCs w:val="24"/>
        </w:rPr>
      </w:pPr>
      <w:r w:rsidRPr="00AC2F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6872F" wp14:editId="700283E6">
                <wp:simplePos x="0" y="0"/>
                <wp:positionH relativeFrom="column">
                  <wp:posOffset>791210</wp:posOffset>
                </wp:positionH>
                <wp:positionV relativeFrom="paragraph">
                  <wp:posOffset>55245</wp:posOffset>
                </wp:positionV>
                <wp:extent cx="3990975" cy="12001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C822" w14:textId="77777777" w:rsidR="007514CE" w:rsidRDefault="007514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556B98C" w14:textId="38C08A8B" w:rsidR="00C4361C" w:rsidRPr="007514CE" w:rsidRDefault="00A30F47" w:rsidP="00A30F4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MINUTA DE TERMO DE REFERÊNCIA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806872F">
                <v:stroke joinstyle="miter"/>
                <v:path gradientshapeok="t" o:connecttype="rect"/>
              </v:shapetype>
              <v:shape id="Caixa de Texto 2" style="position:absolute;left:0;text-align:left;margin-left:62.3pt;margin-top:4.35pt;width:314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nZEQIAACA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">
                <v:textbox>
                  <w:txbxContent>
                    <w:p w:rsidR="007514CE" w:rsidRDefault="007514CE" w14:paraId="5345C822" w14:textId="77777777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Pr="007514CE" w:rsidR="00C4361C" w:rsidP="00A30F47" w:rsidRDefault="00A30F47" w14:paraId="1556B98C" w14:textId="38C08A8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MINUTA DE TERMO DE REFERÊNCIA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FC708" w14:textId="0254F99B" w:rsidR="008C07B2" w:rsidRPr="00AC2F38" w:rsidRDefault="008C07B2" w:rsidP="005E5E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3"/>
        <w:jc w:val="center"/>
        <w:rPr>
          <w:color w:val="000000"/>
          <w:sz w:val="24"/>
          <w:szCs w:val="24"/>
        </w:rPr>
      </w:pPr>
    </w:p>
    <w:p w14:paraId="390A7488" w14:textId="77777777" w:rsidR="00C4361C" w:rsidRPr="00AC2F38" w:rsidRDefault="00C4361C" w:rsidP="005E5EF9">
      <w:pPr>
        <w:spacing w:line="360" w:lineRule="auto"/>
        <w:ind w:right="-283"/>
        <w:jc w:val="center"/>
        <w:rPr>
          <w:b/>
          <w:bCs/>
          <w:sz w:val="24"/>
          <w:szCs w:val="24"/>
        </w:rPr>
      </w:pPr>
    </w:p>
    <w:p w14:paraId="22117A1A" w14:textId="77777777" w:rsidR="00B935DD" w:rsidRDefault="00B935DD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75ED34B3" w14:textId="77777777" w:rsidR="00B935DD" w:rsidRDefault="00B935DD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6428081D" w14:textId="77777777" w:rsidR="00B935DD" w:rsidRDefault="00B935DD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55702CFC" w14:textId="6ECC2696" w:rsidR="2E1E3FD2" w:rsidRDefault="2E1E3FD2" w:rsidP="005E5EF9">
      <w:pPr>
        <w:spacing w:line="360" w:lineRule="auto"/>
        <w:ind w:right="-283"/>
        <w:jc w:val="both"/>
        <w:rPr>
          <w:i/>
          <w:iCs/>
          <w:color w:val="FF0000"/>
          <w:sz w:val="24"/>
          <w:szCs w:val="24"/>
        </w:rPr>
      </w:pPr>
      <w:r w:rsidRPr="2E1E3FD2">
        <w:rPr>
          <w:b/>
          <w:bCs/>
          <w:sz w:val="24"/>
          <w:szCs w:val="24"/>
        </w:rPr>
        <w:t>Apresentação: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48038E80" w14:textId="77777777" w:rsidR="00B935DD" w:rsidRDefault="00B935DD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5451DCD" w14:textId="4B7EB065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Modalidade: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70F1F3A4" w14:textId="1CDB1182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1F6705EA" w14:textId="5642021C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Órgão Contratante/Gerenciador: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0ACA3A87" w14:textId="05EF0333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1B51CDC8" w14:textId="3D57C9D5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Prazo da Ata: (</w:t>
      </w:r>
      <w:r w:rsidRPr="2E1E3FD2">
        <w:rPr>
          <w:b/>
          <w:bCs/>
          <w:i/>
          <w:iCs/>
          <w:color w:val="FF0000"/>
          <w:sz w:val="24"/>
          <w:szCs w:val="24"/>
        </w:rPr>
        <w:t>Se for o caso</w:t>
      </w:r>
      <w:r w:rsidRPr="2E1E3FD2">
        <w:rPr>
          <w:b/>
          <w:bCs/>
          <w:sz w:val="24"/>
          <w:szCs w:val="24"/>
        </w:rPr>
        <w:t>):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7B94F136" w14:textId="77777777" w:rsidR="00C4361C" w:rsidRPr="00AC2F38" w:rsidRDefault="00C4361C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0F46EFB5" w14:textId="6BE6CC2A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Prazo dos Contratos: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09AC266E" w14:textId="03C95C6F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30AB1241" w14:textId="103354A8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Objeto: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636C35FA" w14:textId="376FEEDF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1A78ED79" w14:textId="1C436C01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Valor Global Estimado: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73F926FF" w14:textId="4F74E4D7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558D0996" w14:textId="619313F7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Condições de Pagamento: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1580D3C4" w14:textId="5A10A02F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4DC6547F" w14:textId="6271CE02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Regime de Execução do Objeto: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51FA01A1" w14:textId="30B587C5" w:rsidR="2E1E3FD2" w:rsidRDefault="2E1E3FD2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7914B158" w14:textId="42F9166A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b/>
          <w:bCs/>
          <w:sz w:val="24"/>
          <w:szCs w:val="24"/>
        </w:rPr>
        <w:t>Anexos da Minuta do Termo de Referência: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1EBEA0E2" w14:textId="42F90A0D" w:rsidR="5D703041" w:rsidRDefault="5D703041" w:rsidP="005E5EF9">
      <w:pPr>
        <w:spacing w:line="360" w:lineRule="auto"/>
        <w:ind w:right="-283"/>
        <w:jc w:val="both"/>
        <w:rPr>
          <w:color w:val="FF0000"/>
          <w:sz w:val="24"/>
          <w:szCs w:val="24"/>
        </w:rPr>
      </w:pPr>
    </w:p>
    <w:p w14:paraId="092B8927" w14:textId="2BE9EDB9" w:rsidR="5D703041" w:rsidRDefault="5D703041" w:rsidP="005E5EF9">
      <w:pPr>
        <w:spacing w:line="360" w:lineRule="auto"/>
        <w:ind w:right="-283"/>
        <w:jc w:val="both"/>
        <w:rPr>
          <w:color w:val="FF0000"/>
          <w:sz w:val="24"/>
          <w:szCs w:val="24"/>
        </w:rPr>
      </w:pPr>
    </w:p>
    <w:p w14:paraId="3C0E8939" w14:textId="363A5249" w:rsidR="5D703041" w:rsidRDefault="5D703041" w:rsidP="005E5EF9">
      <w:pPr>
        <w:spacing w:line="360" w:lineRule="auto"/>
        <w:ind w:right="-283"/>
        <w:jc w:val="both"/>
        <w:rPr>
          <w:color w:val="FF0000"/>
          <w:sz w:val="24"/>
          <w:szCs w:val="24"/>
        </w:rPr>
      </w:pPr>
    </w:p>
    <w:p w14:paraId="4EC8ABC6" w14:textId="7EA08C78" w:rsidR="5D703041" w:rsidRDefault="5D703041" w:rsidP="005E5EF9">
      <w:pPr>
        <w:spacing w:line="360" w:lineRule="auto"/>
        <w:ind w:right="-283"/>
        <w:jc w:val="both"/>
        <w:rPr>
          <w:color w:val="FF0000"/>
          <w:sz w:val="24"/>
          <w:szCs w:val="24"/>
        </w:rPr>
      </w:pPr>
    </w:p>
    <w:p w14:paraId="6E36AF17" w14:textId="3BFB559B" w:rsidR="5D703041" w:rsidRDefault="5D703041" w:rsidP="005E5EF9">
      <w:pPr>
        <w:spacing w:line="360" w:lineRule="auto"/>
        <w:ind w:right="-283"/>
        <w:jc w:val="both"/>
        <w:rPr>
          <w:color w:val="FF0000"/>
          <w:sz w:val="24"/>
          <w:szCs w:val="24"/>
        </w:rPr>
      </w:pPr>
    </w:p>
    <w:p w14:paraId="311DEBF0" w14:textId="14F502DD" w:rsidR="2E1E3FD2" w:rsidRDefault="2E1E3FD2" w:rsidP="005E5EF9">
      <w:pPr>
        <w:ind w:right="-283"/>
      </w:pPr>
      <w:r>
        <w:br w:type="page"/>
      </w:r>
    </w:p>
    <w:p w14:paraId="1298C598" w14:textId="51F33716" w:rsidR="00A26B93" w:rsidRPr="000E48F1" w:rsidRDefault="00A30F47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567" w:right="-283" w:hanging="567"/>
        <w:jc w:val="both"/>
        <w:rPr>
          <w:szCs w:val="24"/>
          <w:highlight w:val="lightGray"/>
        </w:rPr>
      </w:pPr>
      <w:bookmarkStart w:id="0" w:name="_Toc163225380"/>
      <w:r w:rsidRPr="000E48F1">
        <w:rPr>
          <w:szCs w:val="24"/>
          <w:highlight w:val="lightGray"/>
        </w:rPr>
        <w:lastRenderedPageBreak/>
        <w:t>DO OBJET</w:t>
      </w:r>
      <w:r w:rsidR="00A26B93" w:rsidRPr="000E48F1">
        <w:rPr>
          <w:szCs w:val="24"/>
          <w:highlight w:val="lightGray"/>
        </w:rPr>
        <w:t>O</w:t>
      </w:r>
      <w:bookmarkEnd w:id="0"/>
      <w:r w:rsidR="00BB42C0" w:rsidRPr="000E48F1">
        <w:rPr>
          <w:szCs w:val="24"/>
          <w:highlight w:val="lightGray"/>
        </w:rPr>
        <w:fldChar w:fldCharType="begin"/>
      </w:r>
      <w:r w:rsidR="00BB42C0" w:rsidRPr="000E48F1">
        <w:rPr>
          <w:szCs w:val="24"/>
          <w:highlight w:val="lightGray"/>
        </w:rPr>
        <w:instrText xml:space="preserve"> XE "INTRODUÇÃO" \t "</w:instrText>
      </w:r>
      <w:r w:rsidR="00BB42C0" w:rsidRPr="000E48F1">
        <w:rPr>
          <w:i/>
          <w:szCs w:val="24"/>
          <w:highlight w:val="lightGray"/>
        </w:rPr>
        <w:instrText>Consulte</w:instrText>
      </w:r>
      <w:r w:rsidR="00BB42C0" w:rsidRPr="000E48F1">
        <w:rPr>
          <w:szCs w:val="24"/>
          <w:highlight w:val="lightGray"/>
        </w:rPr>
        <w:instrText xml:space="preserve">" \b </w:instrText>
      </w:r>
      <w:r w:rsidR="00BB42C0" w:rsidRPr="000E48F1">
        <w:rPr>
          <w:szCs w:val="24"/>
          <w:highlight w:val="lightGray"/>
        </w:rPr>
        <w:fldChar w:fldCharType="end"/>
      </w:r>
      <w:r w:rsidR="00BB42C0" w:rsidRPr="000E48F1">
        <w:rPr>
          <w:szCs w:val="24"/>
          <w:highlight w:val="lightGray"/>
        </w:rPr>
        <w:fldChar w:fldCharType="begin"/>
      </w:r>
      <w:r w:rsidR="00BB42C0" w:rsidRPr="000E48F1">
        <w:rPr>
          <w:szCs w:val="24"/>
          <w:highlight w:val="lightGray"/>
        </w:rPr>
        <w:instrText xml:space="preserve"> XE "INTRODUÇÃO" \t "</w:instrText>
      </w:r>
      <w:r w:rsidR="00BB42C0" w:rsidRPr="000E48F1">
        <w:rPr>
          <w:i/>
          <w:szCs w:val="24"/>
          <w:highlight w:val="lightGray"/>
        </w:rPr>
        <w:instrText>Consulte</w:instrText>
      </w:r>
      <w:r w:rsidR="00BB42C0" w:rsidRPr="000E48F1">
        <w:rPr>
          <w:szCs w:val="24"/>
          <w:highlight w:val="lightGray"/>
        </w:rPr>
        <w:instrText xml:space="preserve">" \b </w:instrText>
      </w:r>
      <w:r w:rsidR="00BB42C0" w:rsidRPr="000E48F1">
        <w:rPr>
          <w:szCs w:val="24"/>
          <w:highlight w:val="lightGray"/>
        </w:rPr>
        <w:fldChar w:fldCharType="end"/>
      </w:r>
      <w:r w:rsidR="00BB42C0" w:rsidRPr="000E48F1">
        <w:rPr>
          <w:szCs w:val="24"/>
          <w:highlight w:val="lightGray"/>
        </w:rPr>
        <w:fldChar w:fldCharType="begin"/>
      </w:r>
      <w:r w:rsidR="00BB42C0" w:rsidRPr="000E48F1">
        <w:rPr>
          <w:szCs w:val="24"/>
          <w:highlight w:val="lightGray"/>
        </w:rPr>
        <w:instrText xml:space="preserve"> XE "INTRODUÇÃO" \t "</w:instrText>
      </w:r>
      <w:r w:rsidR="00BB42C0" w:rsidRPr="000E48F1">
        <w:rPr>
          <w:i/>
          <w:szCs w:val="24"/>
          <w:highlight w:val="lightGray"/>
        </w:rPr>
        <w:instrText>Consulte</w:instrText>
      </w:r>
      <w:r w:rsidR="00BB42C0" w:rsidRPr="000E48F1">
        <w:rPr>
          <w:szCs w:val="24"/>
          <w:highlight w:val="lightGray"/>
        </w:rPr>
        <w:instrText xml:space="preserve">" \b </w:instrText>
      </w:r>
      <w:r w:rsidR="00BB42C0" w:rsidRPr="000E48F1">
        <w:rPr>
          <w:szCs w:val="24"/>
          <w:highlight w:val="lightGray"/>
        </w:rPr>
        <w:fldChar w:fldCharType="end"/>
      </w:r>
      <w:r w:rsidR="00BB42C0" w:rsidRPr="000E48F1">
        <w:rPr>
          <w:szCs w:val="24"/>
          <w:highlight w:val="lightGray"/>
        </w:rPr>
        <w:fldChar w:fldCharType="begin"/>
      </w:r>
      <w:r w:rsidR="00BB42C0" w:rsidRPr="000E48F1">
        <w:rPr>
          <w:szCs w:val="24"/>
          <w:highlight w:val="lightGray"/>
        </w:rPr>
        <w:instrText xml:space="preserve"> XE "INTRODUÇÃO" \t "</w:instrText>
      </w:r>
      <w:r w:rsidR="00BB42C0" w:rsidRPr="000E48F1">
        <w:rPr>
          <w:i/>
          <w:szCs w:val="24"/>
          <w:highlight w:val="lightGray"/>
        </w:rPr>
        <w:instrText>Consulte</w:instrText>
      </w:r>
      <w:r w:rsidR="00BB42C0" w:rsidRPr="000E48F1">
        <w:rPr>
          <w:szCs w:val="24"/>
          <w:highlight w:val="lightGray"/>
        </w:rPr>
        <w:instrText xml:space="preserve">" \b </w:instrText>
      </w:r>
      <w:r w:rsidR="00BB42C0" w:rsidRPr="000E48F1">
        <w:rPr>
          <w:szCs w:val="24"/>
          <w:highlight w:val="lightGray"/>
        </w:rPr>
        <w:fldChar w:fldCharType="end"/>
      </w:r>
      <w:r w:rsidR="00BB42C0" w:rsidRPr="000E48F1">
        <w:rPr>
          <w:szCs w:val="24"/>
          <w:highlight w:val="lightGray"/>
        </w:rPr>
        <w:fldChar w:fldCharType="begin"/>
      </w:r>
      <w:r w:rsidR="00BB42C0" w:rsidRPr="000E48F1">
        <w:rPr>
          <w:szCs w:val="24"/>
          <w:highlight w:val="lightGray"/>
        </w:rPr>
        <w:instrText xml:space="preserve"> XE "INTRODUÇÃO" </w:instrText>
      </w:r>
      <w:r w:rsidR="00BB42C0" w:rsidRPr="000E48F1">
        <w:rPr>
          <w:szCs w:val="24"/>
          <w:highlight w:val="lightGray"/>
        </w:rPr>
        <w:fldChar w:fldCharType="end"/>
      </w:r>
      <w:r w:rsidR="00BB42C0" w:rsidRPr="000E48F1">
        <w:rPr>
          <w:szCs w:val="24"/>
          <w:highlight w:val="lightGray"/>
        </w:rPr>
        <w:fldChar w:fldCharType="begin"/>
      </w:r>
      <w:r w:rsidR="00BB42C0" w:rsidRPr="000E48F1">
        <w:rPr>
          <w:szCs w:val="24"/>
          <w:highlight w:val="lightGray"/>
        </w:rPr>
        <w:instrText xml:space="preserve"> XE "INTRODUÇÃO" </w:instrText>
      </w:r>
      <w:r w:rsidR="00BB42C0" w:rsidRPr="000E48F1">
        <w:rPr>
          <w:szCs w:val="24"/>
          <w:highlight w:val="lightGray"/>
        </w:rPr>
        <w:fldChar w:fldCharType="end"/>
      </w:r>
    </w:p>
    <w:p w14:paraId="6778EF9B" w14:textId="77777777" w:rsidR="00A26B93" w:rsidRPr="000E48F1" w:rsidRDefault="00A26B93" w:rsidP="005E5EF9">
      <w:pPr>
        <w:spacing w:line="360" w:lineRule="auto"/>
        <w:ind w:left="480" w:right="-283"/>
        <w:jc w:val="both"/>
        <w:rPr>
          <w:bCs/>
          <w:sz w:val="24"/>
          <w:szCs w:val="24"/>
        </w:rPr>
      </w:pPr>
    </w:p>
    <w:p w14:paraId="7BA9829C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05CDB6E2" w14:textId="77777777" w:rsidR="00A26B93" w:rsidRPr="000E48F1" w:rsidRDefault="00A26B93" w:rsidP="005E5EF9">
      <w:pPr>
        <w:spacing w:line="360" w:lineRule="auto"/>
        <w:ind w:left="480" w:right="-283"/>
        <w:jc w:val="both"/>
        <w:rPr>
          <w:bCs/>
          <w:sz w:val="24"/>
          <w:szCs w:val="24"/>
        </w:rPr>
      </w:pPr>
    </w:p>
    <w:p w14:paraId="5C052246" w14:textId="5E50907C" w:rsidR="00DA5491" w:rsidRPr="00BD7C07" w:rsidRDefault="5D703041" w:rsidP="005E5EF9">
      <w:pPr>
        <w:pStyle w:val="Ttulo2"/>
        <w:ind w:right="-283"/>
      </w:pPr>
      <w:bookmarkStart w:id="1" w:name="_Toc163225381"/>
      <w:r>
        <w:t>1.1.</w:t>
      </w:r>
      <w:bookmarkStart w:id="2" w:name="_Toc163225382"/>
      <w:bookmarkEnd w:id="1"/>
      <w:r>
        <w:t xml:space="preserve"> Justificativa da contratação</w:t>
      </w:r>
      <w:bookmarkEnd w:id="2"/>
    </w:p>
    <w:p w14:paraId="28806BDA" w14:textId="10A423B5" w:rsidR="5D703041" w:rsidRDefault="5D703041" w:rsidP="005E5EF9">
      <w:pPr>
        <w:spacing w:line="360" w:lineRule="auto"/>
        <w:ind w:right="-283"/>
        <w:jc w:val="both"/>
        <w:rPr>
          <w:i/>
          <w:iCs/>
        </w:rPr>
      </w:pPr>
      <w:r>
        <w:br/>
      </w:r>
      <w:r w:rsidR="2E1E3FD2" w:rsidRPr="2E1E3FD2">
        <w:rPr>
          <w:i/>
          <w:iCs/>
          <w:color w:val="FF0000"/>
          <w:sz w:val="24"/>
          <w:szCs w:val="24"/>
        </w:rPr>
        <w:t>&lt;...&gt;</w:t>
      </w:r>
    </w:p>
    <w:p w14:paraId="1E7B9F0C" w14:textId="5062D17F" w:rsidR="5D703041" w:rsidRDefault="5D703041" w:rsidP="005E5EF9">
      <w:pPr>
        <w:spacing w:line="360" w:lineRule="auto"/>
        <w:ind w:right="-283"/>
        <w:jc w:val="both"/>
      </w:pPr>
    </w:p>
    <w:p w14:paraId="1BE47A67" w14:textId="77777777" w:rsidR="00B74917" w:rsidRPr="000E48F1" w:rsidRDefault="00B74917" w:rsidP="005E5EF9">
      <w:pPr>
        <w:spacing w:line="360" w:lineRule="auto"/>
        <w:ind w:right="-283"/>
        <w:jc w:val="both"/>
        <w:rPr>
          <w:bCs/>
          <w:sz w:val="24"/>
          <w:szCs w:val="24"/>
        </w:rPr>
      </w:pPr>
    </w:p>
    <w:p w14:paraId="4C00D143" w14:textId="2C0986AB" w:rsidR="008C07B2" w:rsidRPr="000E48F1" w:rsidRDefault="00EC3B3C" w:rsidP="005E5EF9">
      <w:pPr>
        <w:pStyle w:val="Ttulo2"/>
        <w:ind w:right="-283"/>
      </w:pPr>
      <w:bookmarkStart w:id="3" w:name="_Toc163225383"/>
      <w:r w:rsidRPr="000E48F1">
        <w:t>1.3. Instrumentos de planejamento</w:t>
      </w:r>
      <w:bookmarkEnd w:id="3"/>
      <w:r w:rsidRPr="000E48F1">
        <w:t xml:space="preserve"> </w:t>
      </w:r>
    </w:p>
    <w:p w14:paraId="141BBEF5" w14:textId="77777777" w:rsidR="00EC3B3C" w:rsidRPr="000E48F1" w:rsidRDefault="00EC3B3C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6FAF5501" w14:textId="5F4ABAAF" w:rsidR="00904C94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>1.3.1.</w:t>
      </w:r>
      <w:r>
        <w:t xml:space="preserve">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75169BDF" w14:textId="06A803A9" w:rsidR="00904C94" w:rsidRPr="000E48F1" w:rsidRDefault="00904C94" w:rsidP="005E5EF9">
      <w:pPr>
        <w:pStyle w:val="PargrafodaLista"/>
        <w:spacing w:line="360" w:lineRule="auto"/>
        <w:ind w:left="567" w:right="-283"/>
        <w:jc w:val="both"/>
      </w:pPr>
    </w:p>
    <w:p w14:paraId="09DF31B3" w14:textId="77777777" w:rsidR="00904C94" w:rsidRPr="000E48F1" w:rsidRDefault="00904C94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0E55DAFA" w14:textId="5B5A89E7" w:rsidR="00EC3B3C" w:rsidRPr="000E48F1" w:rsidRDefault="00EC3B3C" w:rsidP="005E5EF9">
      <w:pPr>
        <w:pStyle w:val="Ttulo2"/>
        <w:ind w:right="-283"/>
      </w:pPr>
      <w:bookmarkStart w:id="4" w:name="_Toc163225384"/>
      <w:r w:rsidRPr="000E48F1">
        <w:t xml:space="preserve">1.4. Disponibilidade </w:t>
      </w:r>
      <w:r w:rsidR="00904C94" w:rsidRPr="000E48F1">
        <w:t>O</w:t>
      </w:r>
      <w:r w:rsidRPr="000E48F1">
        <w:t xml:space="preserve">rçamentária e </w:t>
      </w:r>
      <w:r w:rsidR="00904C94" w:rsidRPr="000E48F1">
        <w:t>F</w:t>
      </w:r>
      <w:r w:rsidRPr="000E48F1">
        <w:t>inanceira</w:t>
      </w:r>
      <w:bookmarkEnd w:id="4"/>
    </w:p>
    <w:p w14:paraId="0FA6846A" w14:textId="77777777" w:rsidR="00904C94" w:rsidRPr="000E48F1" w:rsidRDefault="00904C94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9DFAB8B" w14:textId="46A8A52F" w:rsidR="00904C94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>1.4.1.</w:t>
      </w:r>
      <w:r>
        <w:t xml:space="preserve">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5838E11A" w14:textId="03C9BBEE" w:rsidR="00904C94" w:rsidRPr="000E48F1" w:rsidRDefault="00904C94" w:rsidP="005E5EF9">
      <w:pPr>
        <w:pStyle w:val="PargrafodaLista"/>
        <w:spacing w:line="360" w:lineRule="auto"/>
        <w:ind w:left="567" w:right="-283"/>
        <w:jc w:val="both"/>
      </w:pPr>
    </w:p>
    <w:p w14:paraId="59958900" w14:textId="217484ED" w:rsidR="00EC3B3C" w:rsidRPr="000E48F1" w:rsidRDefault="00EC3B3C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6D4CCF34" w14:textId="31CFBC38" w:rsidR="00DA1BA8" w:rsidRPr="000E48F1" w:rsidRDefault="00DA1BA8" w:rsidP="005E5EF9">
      <w:pPr>
        <w:pStyle w:val="Ttulo2"/>
        <w:ind w:right="-283"/>
      </w:pPr>
      <w:bookmarkStart w:id="5" w:name="_Toc163225385"/>
      <w:r w:rsidRPr="000E48F1">
        <w:t>1.5. Classificação do</w:t>
      </w:r>
      <w:r w:rsidR="004D0A28" w:rsidRPr="000E48F1">
        <w:t>s [</w:t>
      </w:r>
      <w:r w:rsidR="004D0A28" w:rsidRPr="000E48F1">
        <w:rPr>
          <w:i/>
          <w:iCs/>
          <w:color w:val="FF0000"/>
        </w:rPr>
        <w:t>bens ou serviços</w:t>
      </w:r>
      <w:r w:rsidR="004D0A28" w:rsidRPr="000E48F1">
        <w:t xml:space="preserve">] </w:t>
      </w:r>
      <w:r w:rsidRPr="000E48F1">
        <w:t>da contratação</w:t>
      </w:r>
      <w:bookmarkEnd w:id="5"/>
    </w:p>
    <w:p w14:paraId="56DF5B75" w14:textId="77777777" w:rsidR="00D95139" w:rsidRPr="000E48F1" w:rsidRDefault="00D95139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6D2B228F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176C02B" w14:textId="1576BDC5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036791CE" w14:textId="6CE7E37A" w:rsidR="00002103" w:rsidRPr="000E48F1" w:rsidRDefault="00002103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6" w:name="_Toc163225386"/>
      <w:r w:rsidRPr="000E48F1">
        <w:rPr>
          <w:szCs w:val="24"/>
          <w:highlight w:val="lightGray"/>
        </w:rPr>
        <w:t>DESCRIÇÃO DO OBJETO</w:t>
      </w:r>
      <w:bookmarkEnd w:id="6"/>
    </w:p>
    <w:p w14:paraId="2918E156" w14:textId="77777777" w:rsidR="00002103" w:rsidRPr="000E48F1" w:rsidRDefault="00002103" w:rsidP="005E5EF9">
      <w:pPr>
        <w:pStyle w:val="Ttulo"/>
        <w:spacing w:before="0" w:line="360" w:lineRule="auto"/>
        <w:ind w:left="284" w:right="-283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F53116A" w14:textId="00547508" w:rsidR="00002103" w:rsidRPr="000E48F1" w:rsidRDefault="00002103" w:rsidP="005E5EF9">
      <w:pPr>
        <w:pStyle w:val="Ttulo2"/>
        <w:ind w:right="-283"/>
      </w:pPr>
      <w:bookmarkStart w:id="7" w:name="_Toc163225387"/>
      <w:r w:rsidRPr="000E48F1">
        <w:t>2.1. Definição do objeto</w:t>
      </w:r>
      <w:bookmarkEnd w:id="7"/>
    </w:p>
    <w:p w14:paraId="49A99112" w14:textId="044368D2" w:rsidR="00002103" w:rsidRPr="000E48F1" w:rsidRDefault="00002103" w:rsidP="005E5EF9">
      <w:pPr>
        <w:pStyle w:val="Ttulo"/>
        <w:spacing w:before="0" w:line="360" w:lineRule="auto"/>
        <w:ind w:left="840" w:right="-283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begin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XE "INTRODUÇÃO" \t "</w:instrText>
      </w:r>
      <w:r w:rsidRPr="000E48F1">
        <w:rPr>
          <w:rFonts w:ascii="Times New Roman" w:hAnsi="Times New Roman" w:cs="Times New Roman"/>
          <w:i/>
          <w:sz w:val="24"/>
          <w:szCs w:val="24"/>
          <w:highlight w:val="lightGray"/>
        </w:rPr>
        <w:instrText>Consulte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" \b 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begin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XE "INTRODUÇÃO" \t "</w:instrText>
      </w:r>
      <w:r w:rsidRPr="000E48F1">
        <w:rPr>
          <w:rFonts w:ascii="Times New Roman" w:hAnsi="Times New Roman" w:cs="Times New Roman"/>
          <w:i/>
          <w:sz w:val="24"/>
          <w:szCs w:val="24"/>
          <w:highlight w:val="lightGray"/>
        </w:rPr>
        <w:instrText>Consulte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" \b 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begin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XE "INTRODUÇÃO" \t "</w:instrText>
      </w:r>
      <w:r w:rsidRPr="000E48F1">
        <w:rPr>
          <w:rFonts w:ascii="Times New Roman" w:hAnsi="Times New Roman" w:cs="Times New Roman"/>
          <w:i/>
          <w:sz w:val="24"/>
          <w:szCs w:val="24"/>
          <w:highlight w:val="lightGray"/>
        </w:rPr>
        <w:instrText>Consulte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" \b 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begin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XE "INTRODUÇÃO" \t "</w:instrText>
      </w:r>
      <w:r w:rsidRPr="000E48F1">
        <w:rPr>
          <w:rFonts w:ascii="Times New Roman" w:hAnsi="Times New Roman" w:cs="Times New Roman"/>
          <w:i/>
          <w:sz w:val="24"/>
          <w:szCs w:val="24"/>
          <w:highlight w:val="lightGray"/>
        </w:rPr>
        <w:instrText>Consulte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" \b 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begin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XE "INTRODUÇÃO" 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begin"/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XE "INTRODUÇÃO" </w:instrText>
      </w:r>
      <w:r w:rsidRPr="000E48F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543EC52C" w14:textId="58EE38D9" w:rsidR="00BD7C07" w:rsidRDefault="2E1E3FD2" w:rsidP="005E5EF9">
      <w:pPr>
        <w:pStyle w:val="PargrafodaLista"/>
        <w:spacing w:line="360" w:lineRule="auto"/>
        <w:ind w:left="0" w:right="-283"/>
        <w:jc w:val="both"/>
        <w:rPr>
          <w:szCs w:val="24"/>
        </w:rPr>
      </w:pPr>
      <w:r w:rsidRPr="2E1E3FD2">
        <w:rPr>
          <w:i/>
          <w:iCs/>
          <w:sz w:val="22"/>
        </w:rPr>
        <w:t>(inciso III, art. 17 Decreto nº 48.816/2023)</w:t>
      </w:r>
    </w:p>
    <w:p w14:paraId="4B53D291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D5C1958" w14:textId="233FB833" w:rsidR="2E1E3FD2" w:rsidRDefault="2E1E3FD2" w:rsidP="005E5EF9">
      <w:pPr>
        <w:pStyle w:val="PargrafodaLista"/>
        <w:spacing w:line="360" w:lineRule="auto"/>
        <w:ind w:left="0" w:right="-283"/>
        <w:jc w:val="both"/>
      </w:pPr>
    </w:p>
    <w:p w14:paraId="1246A966" w14:textId="77777777" w:rsidR="00CE43F1" w:rsidRPr="000E48F1" w:rsidRDefault="00CE43F1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21D5631" w14:textId="14F3CBF6" w:rsidR="006F1CFB" w:rsidRPr="000E48F1" w:rsidRDefault="006F1CFB" w:rsidP="005E5EF9">
      <w:pPr>
        <w:pStyle w:val="Ttulo2"/>
        <w:ind w:right="-283"/>
      </w:pPr>
      <w:bookmarkStart w:id="8" w:name="_Toc163225388"/>
      <w:r w:rsidRPr="000E48F1">
        <w:lastRenderedPageBreak/>
        <w:t>2.2. Disposições Gerais</w:t>
      </w:r>
      <w:r w:rsidR="00055299" w:rsidRPr="000E48F1">
        <w:t xml:space="preserve"> [</w:t>
      </w:r>
      <w:r w:rsidR="00055299" w:rsidRPr="000E48F1">
        <w:rPr>
          <w:i/>
          <w:iCs/>
          <w:color w:val="FF0000"/>
        </w:rPr>
        <w:t>Subitem sugestivo</w:t>
      </w:r>
      <w:r w:rsidR="00055299" w:rsidRPr="000E48F1">
        <w:t>]</w:t>
      </w:r>
      <w:bookmarkEnd w:id="8"/>
    </w:p>
    <w:p w14:paraId="752B379A" w14:textId="77777777" w:rsidR="006F1CFB" w:rsidRPr="000E48F1" w:rsidRDefault="006F1CFB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87610BD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E8C09F6" w14:textId="2DCFA079" w:rsidR="2E1E3FD2" w:rsidRDefault="2E1E3FD2" w:rsidP="005E5EF9">
      <w:pPr>
        <w:spacing w:line="360" w:lineRule="auto"/>
        <w:ind w:right="-283"/>
        <w:jc w:val="both"/>
      </w:pPr>
    </w:p>
    <w:p w14:paraId="23821541" w14:textId="77777777" w:rsidR="006F1CFB" w:rsidRPr="000E48F1" w:rsidRDefault="006F1CFB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4F5C9F2D" w14:textId="327618DA" w:rsidR="006F1CFB" w:rsidRPr="000E48F1" w:rsidRDefault="006F1CFB" w:rsidP="005E5EF9">
      <w:pPr>
        <w:pStyle w:val="Ttulo2"/>
        <w:ind w:right="-283"/>
      </w:pPr>
      <w:bookmarkStart w:id="9" w:name="_Toc163225389"/>
      <w:r w:rsidRPr="000E48F1">
        <w:t>2.3. Identificação dos itens, quantidades e unidades</w:t>
      </w:r>
      <w:bookmarkEnd w:id="9"/>
    </w:p>
    <w:p w14:paraId="2F534E4D" w14:textId="77777777" w:rsidR="006F1CFB" w:rsidRPr="000E48F1" w:rsidRDefault="006F1CFB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D7E7A7A" w14:textId="2402695A" w:rsidR="2E1E3FD2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>2.3.1.</w:t>
      </w:r>
      <w:r>
        <w:t xml:space="preserve">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537A18F5" w14:textId="1969F06A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57F76BE2" w14:textId="77777777" w:rsidR="006F1CFB" w:rsidRPr="000E48F1" w:rsidRDefault="006F1CFB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F88A111" w14:textId="2952FEB9" w:rsidR="006F1CFB" w:rsidRPr="00403C0D" w:rsidRDefault="006F1CFB" w:rsidP="005E5EF9">
      <w:pPr>
        <w:spacing w:line="360" w:lineRule="auto"/>
        <w:ind w:left="141" w:right="-283"/>
        <w:jc w:val="center"/>
        <w:rPr>
          <w:color w:val="1155CC"/>
          <w:sz w:val="20"/>
          <w:szCs w:val="20"/>
        </w:rPr>
      </w:pPr>
      <w:r w:rsidRPr="00403C0D">
        <w:rPr>
          <w:b/>
          <w:sz w:val="20"/>
          <w:szCs w:val="20"/>
        </w:rPr>
        <w:t>Quadro 1 - Quantidade Estimada do Registro de Preços</w:t>
      </w:r>
    </w:p>
    <w:tbl>
      <w:tblPr>
        <w:tblStyle w:val="Tabelacomgrade"/>
        <w:tblW w:w="8404" w:type="dxa"/>
        <w:jc w:val="center"/>
        <w:tblLook w:val="04A0" w:firstRow="1" w:lastRow="0" w:firstColumn="1" w:lastColumn="0" w:noHBand="0" w:noVBand="1"/>
      </w:tblPr>
      <w:tblGrid>
        <w:gridCol w:w="953"/>
        <w:gridCol w:w="949"/>
        <w:gridCol w:w="1056"/>
        <w:gridCol w:w="2324"/>
        <w:gridCol w:w="2271"/>
        <w:gridCol w:w="851"/>
      </w:tblGrid>
      <w:tr w:rsidR="006F1CFB" w:rsidRPr="000E48F1" w14:paraId="3149C455" w14:textId="77777777" w:rsidTr="00403C0D">
        <w:trPr>
          <w:jc w:val="center"/>
        </w:trPr>
        <w:tc>
          <w:tcPr>
            <w:tcW w:w="988" w:type="dxa"/>
            <w:vAlign w:val="center"/>
          </w:tcPr>
          <w:p w14:paraId="7D2E2828" w14:textId="77777777" w:rsidR="006F1CFB" w:rsidRPr="000E48F1" w:rsidRDefault="006F1CFB" w:rsidP="005E5EF9">
            <w:pPr>
              <w:tabs>
                <w:tab w:val="left" w:pos="306"/>
              </w:tabs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81" w:type="dxa"/>
            <w:vAlign w:val="center"/>
          </w:tcPr>
          <w:p w14:paraId="6EC77F2A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CÓD. ITEM</w:t>
            </w:r>
          </w:p>
        </w:tc>
        <w:tc>
          <w:tcPr>
            <w:tcW w:w="1145" w:type="dxa"/>
            <w:vAlign w:val="center"/>
          </w:tcPr>
          <w:p w14:paraId="7666592D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 SIGA</w:t>
            </w:r>
          </w:p>
        </w:tc>
        <w:tc>
          <w:tcPr>
            <w:tcW w:w="2135" w:type="dxa"/>
            <w:vAlign w:val="center"/>
          </w:tcPr>
          <w:p w14:paraId="4F781B58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ESPECIFICAÇÕES</w:t>
            </w:r>
          </w:p>
        </w:tc>
        <w:tc>
          <w:tcPr>
            <w:tcW w:w="2285" w:type="dxa"/>
            <w:vAlign w:val="center"/>
          </w:tcPr>
          <w:p w14:paraId="4DBDCC85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UND. FORNECIMENTO</w:t>
            </w:r>
          </w:p>
        </w:tc>
        <w:tc>
          <w:tcPr>
            <w:tcW w:w="870" w:type="dxa"/>
            <w:vAlign w:val="center"/>
          </w:tcPr>
          <w:p w14:paraId="055BE416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QTD.</w:t>
            </w:r>
          </w:p>
        </w:tc>
      </w:tr>
      <w:tr w:rsidR="006F1CFB" w:rsidRPr="000E48F1" w14:paraId="6D82F326" w14:textId="77777777" w:rsidTr="00403C0D">
        <w:trPr>
          <w:jc w:val="center"/>
        </w:trPr>
        <w:tc>
          <w:tcPr>
            <w:tcW w:w="988" w:type="dxa"/>
            <w:vAlign w:val="center"/>
          </w:tcPr>
          <w:p w14:paraId="75FDCE63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4E3A02E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B84D40F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41C82B00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372679E4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A1EDFF7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CFB" w:rsidRPr="000E48F1" w14:paraId="2BF5B220" w14:textId="77777777" w:rsidTr="00403C0D">
        <w:trPr>
          <w:jc w:val="center"/>
        </w:trPr>
        <w:tc>
          <w:tcPr>
            <w:tcW w:w="988" w:type="dxa"/>
            <w:vAlign w:val="center"/>
          </w:tcPr>
          <w:p w14:paraId="53B6F2A3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C873E8B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5B77207A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0425DB30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3B56855F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1476B8D" w14:textId="77777777" w:rsidR="006F1CFB" w:rsidRPr="000E48F1" w:rsidRDefault="006F1CFB" w:rsidP="005E5EF9">
            <w:pPr>
              <w:spacing w:line="360" w:lineRule="auto"/>
              <w:ind w:right="-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35FED" w14:textId="77777777" w:rsidR="001270E8" w:rsidRDefault="001270E8" w:rsidP="005E5EF9">
      <w:pPr>
        <w:pStyle w:val="Subttulo"/>
        <w:spacing w:before="0" w:after="0" w:line="360" w:lineRule="auto"/>
        <w:ind w:right="-283"/>
        <w:jc w:val="both"/>
        <w:rPr>
          <w:rFonts w:cs="Times New Roman"/>
          <w:b/>
          <w:bCs/>
          <w:szCs w:val="24"/>
        </w:rPr>
      </w:pPr>
    </w:p>
    <w:p w14:paraId="34840D4A" w14:textId="26F42ECB" w:rsidR="00BD7C07" w:rsidRDefault="00BD7C07" w:rsidP="005E5EF9">
      <w:pPr>
        <w:ind w:right="-283"/>
      </w:pPr>
      <w:r>
        <w:t>[</w:t>
      </w:r>
      <w:r w:rsidRPr="00BD7C07">
        <w:rPr>
          <w:i/>
          <w:iCs/>
          <w:color w:val="FF0000"/>
        </w:rPr>
        <w:t>Deve conter um item para cumprir o art. 17, IV, ‘a’ do Decreto nº 48.816/2023.</w:t>
      </w:r>
      <w:r>
        <w:t>]</w:t>
      </w:r>
    </w:p>
    <w:p w14:paraId="11D91169" w14:textId="77777777" w:rsidR="00BD7C07" w:rsidRPr="00BD7C07" w:rsidRDefault="00BD7C07" w:rsidP="005E5EF9">
      <w:pPr>
        <w:ind w:right="-283"/>
      </w:pPr>
    </w:p>
    <w:p w14:paraId="0967FDE2" w14:textId="3C9BF644" w:rsidR="006F1CFB" w:rsidRPr="000E48F1" w:rsidRDefault="006F1CFB" w:rsidP="005E5EF9">
      <w:pPr>
        <w:pStyle w:val="Ttulo2"/>
        <w:ind w:right="-283"/>
      </w:pPr>
      <w:bookmarkStart w:id="10" w:name="_Toc163225390"/>
      <w:r w:rsidRPr="000E48F1">
        <w:t>2.4. Informações Complementares</w:t>
      </w:r>
      <w:bookmarkEnd w:id="10"/>
    </w:p>
    <w:p w14:paraId="23BEEAE0" w14:textId="77777777" w:rsidR="006F1CFB" w:rsidRPr="000E48F1" w:rsidRDefault="006F1CFB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31336884" w14:textId="79C1A32D" w:rsidR="006F1CFB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>2.4.1.</w:t>
      </w:r>
      <w:r>
        <w:t xml:space="preserve">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71C5049D" w14:textId="56B1714D" w:rsidR="006F1CFB" w:rsidRPr="000E48F1" w:rsidRDefault="006F1CFB" w:rsidP="005E5EF9">
      <w:pPr>
        <w:pStyle w:val="PargrafodaLista"/>
        <w:spacing w:line="360" w:lineRule="auto"/>
        <w:ind w:left="567" w:right="-283"/>
        <w:jc w:val="both"/>
      </w:pPr>
    </w:p>
    <w:p w14:paraId="7AE309BA" w14:textId="5B85EBC8" w:rsidR="006F1CFB" w:rsidRPr="000E48F1" w:rsidRDefault="006F1CFB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11741CE" w14:textId="7FADF97B" w:rsidR="00A763E3" w:rsidRPr="000E48F1" w:rsidRDefault="00A763E3" w:rsidP="005E5EF9">
      <w:pPr>
        <w:pStyle w:val="Ttulo2"/>
        <w:ind w:right="-283"/>
      </w:pPr>
      <w:bookmarkStart w:id="11" w:name="_Toc163225391"/>
      <w:r w:rsidRPr="000E48F1">
        <w:t>2.5. Definição da natureza</w:t>
      </w:r>
      <w:bookmarkEnd w:id="11"/>
      <w:r w:rsidRPr="000E48F1">
        <w:t xml:space="preserve"> </w:t>
      </w:r>
    </w:p>
    <w:p w14:paraId="34445527" w14:textId="77777777" w:rsidR="00A763E3" w:rsidRPr="000E48F1" w:rsidRDefault="00A763E3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36CF2C5" w14:textId="493C5ED6" w:rsidR="0033347E" w:rsidRPr="000E48F1" w:rsidRDefault="00A763E3" w:rsidP="005E5EF9">
      <w:pPr>
        <w:pStyle w:val="Ttulo3"/>
        <w:ind w:left="1134" w:right="-283" w:hanging="425"/>
      </w:pPr>
      <w:bookmarkStart w:id="12" w:name="_Toc163225392"/>
      <w:r w:rsidRPr="000E48F1">
        <w:t xml:space="preserve">2.5.1. </w:t>
      </w:r>
      <w:r w:rsidR="0033347E" w:rsidRPr="000E48F1">
        <w:t>Condições gerais</w:t>
      </w:r>
      <w:bookmarkEnd w:id="12"/>
    </w:p>
    <w:p w14:paraId="7E0F768E" w14:textId="77777777" w:rsidR="003D7026" w:rsidRPr="000E48F1" w:rsidRDefault="003D7026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767F3C25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6EB4812" w14:textId="40CBDA41" w:rsidR="2E1E3FD2" w:rsidRDefault="2E1E3FD2" w:rsidP="005E5EF9">
      <w:pPr>
        <w:spacing w:line="360" w:lineRule="auto"/>
        <w:ind w:right="-283"/>
        <w:jc w:val="both"/>
      </w:pPr>
    </w:p>
    <w:p w14:paraId="4D53281D" w14:textId="77777777" w:rsidR="00A763E3" w:rsidRPr="000E48F1" w:rsidRDefault="00A763E3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9E89318" w14:textId="0C1DBFE7" w:rsidR="004D0C20" w:rsidRPr="000E48F1" w:rsidRDefault="004D0C20" w:rsidP="005E5EF9">
      <w:pPr>
        <w:pStyle w:val="Ttulo3"/>
        <w:ind w:left="1134" w:right="-283" w:hanging="425"/>
      </w:pPr>
      <w:bookmarkStart w:id="13" w:name="_Toc163225393"/>
      <w:r w:rsidRPr="000E48F1">
        <w:t>2.5.2. Condição de [</w:t>
      </w:r>
      <w:r w:rsidRPr="00403C0D">
        <w:rPr>
          <w:i/>
          <w:iCs/>
          <w:color w:val="FF0000"/>
        </w:rPr>
        <w:t>entrega do bem ou fornecimento do serviço</w:t>
      </w:r>
      <w:r w:rsidRPr="000E48F1">
        <w:t>]</w:t>
      </w:r>
      <w:bookmarkEnd w:id="13"/>
    </w:p>
    <w:p w14:paraId="5DDF68FD" w14:textId="77777777" w:rsidR="00BD7C07" w:rsidRDefault="00BD7C07" w:rsidP="005E5EF9">
      <w:pPr>
        <w:spacing w:line="360" w:lineRule="auto"/>
        <w:ind w:right="-283"/>
        <w:jc w:val="both"/>
        <w:rPr>
          <w:bCs/>
          <w:i/>
          <w:iCs/>
        </w:rPr>
      </w:pPr>
    </w:p>
    <w:p w14:paraId="6F02A27A" w14:textId="7DF2EA25" w:rsidR="004D0C20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IV,’c’ e ‘d’ art. 17 Decreto nº 48.816/2023)</w:t>
      </w:r>
    </w:p>
    <w:p w14:paraId="14908882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lastRenderedPageBreak/>
        <w:t>&lt;...&gt;</w:t>
      </w:r>
    </w:p>
    <w:p w14:paraId="3BB68CF7" w14:textId="533C989F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7AE8AFC" w14:textId="76D63BBA" w:rsidR="004D0C20" w:rsidRPr="000E48F1" w:rsidRDefault="004D0C20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3077914" w14:textId="5DDA2139" w:rsidR="00685E57" w:rsidRPr="000E48F1" w:rsidRDefault="00685E57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14" w:name="_Toc163225394"/>
      <w:r w:rsidRPr="000E48F1">
        <w:rPr>
          <w:szCs w:val="24"/>
          <w:highlight w:val="lightGray"/>
        </w:rPr>
        <w:t>DESCRIÇÃO DA SOLUÇÃO</w:t>
      </w:r>
      <w:bookmarkEnd w:id="14"/>
    </w:p>
    <w:p w14:paraId="05A4EB63" w14:textId="77777777" w:rsidR="00685E57" w:rsidRPr="000E48F1" w:rsidRDefault="00685E57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1DE42382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50822FF" w14:textId="5A5AC4AC" w:rsidR="2E1E3FD2" w:rsidRDefault="2E1E3FD2" w:rsidP="005E5EF9">
      <w:pPr>
        <w:pStyle w:val="PargrafodaLista"/>
        <w:spacing w:line="360" w:lineRule="auto"/>
        <w:ind w:left="567" w:right="-283"/>
        <w:jc w:val="both"/>
        <w:rPr>
          <w:rStyle w:val="normaltextrun"/>
          <w:i/>
          <w:iCs/>
          <w:color w:val="FF0000"/>
        </w:rPr>
      </w:pPr>
    </w:p>
    <w:p w14:paraId="0971CB13" w14:textId="226FC683" w:rsidR="00685E57" w:rsidRPr="00403C0D" w:rsidRDefault="00685E57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24BE2DC6" w14:textId="7C3E62E0" w:rsidR="00685E57" w:rsidRPr="00403C0D" w:rsidRDefault="00685E57" w:rsidP="005E5EF9">
      <w:pPr>
        <w:pStyle w:val="Ttulo2"/>
        <w:ind w:right="-283"/>
        <w:rPr>
          <w:szCs w:val="24"/>
        </w:rPr>
      </w:pPr>
      <w:bookmarkStart w:id="15" w:name="_Toc163225395"/>
      <w:r w:rsidRPr="00403C0D">
        <w:rPr>
          <w:szCs w:val="24"/>
        </w:rPr>
        <w:t>3.2. Duração do contrato</w:t>
      </w:r>
      <w:bookmarkEnd w:id="15"/>
    </w:p>
    <w:p w14:paraId="4480369C" w14:textId="77777777" w:rsidR="00BD7C07" w:rsidRDefault="00BD7C07" w:rsidP="005E5EF9">
      <w:pPr>
        <w:spacing w:line="360" w:lineRule="auto"/>
        <w:ind w:right="-283"/>
        <w:jc w:val="both"/>
        <w:rPr>
          <w:bCs/>
          <w:i/>
          <w:iCs/>
        </w:rPr>
      </w:pPr>
    </w:p>
    <w:p w14:paraId="3EC74A4A" w14:textId="5ECB9E2E" w:rsidR="00403C0D" w:rsidRPr="00403C0D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IV, ‘b’ art. 17 Decreto nº 48.816/2023)</w:t>
      </w:r>
    </w:p>
    <w:p w14:paraId="2068E86E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171A14D6" w14:textId="45AA14C1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D5F2FFA" w14:textId="53751256" w:rsidR="00685E57" w:rsidRPr="00403C0D" w:rsidRDefault="00685E57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12546399" w14:textId="432BD52C" w:rsidR="00685E57" w:rsidRPr="00403C0D" w:rsidRDefault="00685E57" w:rsidP="005E5EF9">
      <w:pPr>
        <w:pStyle w:val="Ttulo2"/>
        <w:ind w:right="-283"/>
        <w:rPr>
          <w:szCs w:val="24"/>
        </w:rPr>
      </w:pPr>
      <w:bookmarkStart w:id="16" w:name="_Toc163225396"/>
      <w:r w:rsidRPr="00403C0D">
        <w:rPr>
          <w:szCs w:val="24"/>
        </w:rPr>
        <w:t>3.3. Reajuste de preços</w:t>
      </w:r>
      <w:bookmarkEnd w:id="16"/>
    </w:p>
    <w:p w14:paraId="16456F65" w14:textId="77777777" w:rsidR="00976C25" w:rsidRDefault="00976C25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0EA6379" w14:textId="77777777" w:rsidR="00976C25" w:rsidRDefault="00976C25" w:rsidP="005E5EF9">
      <w:pPr>
        <w:spacing w:line="360" w:lineRule="auto"/>
        <w:ind w:left="1134" w:right="-283"/>
        <w:jc w:val="both"/>
        <w:rPr>
          <w:b/>
          <w:bCs/>
          <w:sz w:val="24"/>
          <w:szCs w:val="24"/>
        </w:rPr>
      </w:pPr>
    </w:p>
    <w:p w14:paraId="4A7DAAA4" w14:textId="370E0BE0" w:rsidR="00685E57" w:rsidRPr="00976C25" w:rsidRDefault="00B935DD" w:rsidP="005E5EF9">
      <w:pPr>
        <w:spacing w:line="360" w:lineRule="auto"/>
        <w:ind w:left="1134" w:right="-283"/>
        <w:jc w:val="both"/>
        <w:rPr>
          <w:b/>
          <w:bCs/>
          <w:sz w:val="24"/>
          <w:szCs w:val="24"/>
        </w:rPr>
      </w:pPr>
      <w:r w:rsidRPr="00976C25">
        <w:rPr>
          <w:b/>
          <w:bCs/>
          <w:sz w:val="24"/>
          <w:szCs w:val="24"/>
        </w:rPr>
        <w:t>3.3.1. Repactuação (</w:t>
      </w:r>
      <w:r w:rsidRPr="00976C25">
        <w:rPr>
          <w:b/>
          <w:bCs/>
          <w:i/>
          <w:iCs/>
          <w:color w:val="FF0000"/>
          <w:sz w:val="24"/>
          <w:szCs w:val="24"/>
        </w:rPr>
        <w:t>se for o caso</w:t>
      </w:r>
      <w:r w:rsidRPr="00976C25">
        <w:rPr>
          <w:b/>
          <w:bCs/>
          <w:sz w:val="24"/>
          <w:szCs w:val="24"/>
        </w:rPr>
        <w:t>)</w:t>
      </w:r>
    </w:p>
    <w:p w14:paraId="00CF2859" w14:textId="77777777" w:rsidR="00976C25" w:rsidRDefault="00976C25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B47802E" w14:textId="77777777" w:rsidR="00B935DD" w:rsidRPr="00976C25" w:rsidRDefault="00B935DD" w:rsidP="005E5EF9">
      <w:pPr>
        <w:spacing w:line="360" w:lineRule="auto"/>
        <w:ind w:left="1134" w:right="-283"/>
        <w:jc w:val="both"/>
        <w:rPr>
          <w:b/>
          <w:bCs/>
          <w:sz w:val="24"/>
          <w:szCs w:val="24"/>
        </w:rPr>
      </w:pPr>
    </w:p>
    <w:p w14:paraId="78726782" w14:textId="6499A98A" w:rsidR="00B935DD" w:rsidRPr="00976C25" w:rsidRDefault="00B935DD" w:rsidP="005E5EF9">
      <w:pPr>
        <w:spacing w:line="360" w:lineRule="auto"/>
        <w:ind w:left="1134" w:right="-283"/>
        <w:jc w:val="both"/>
        <w:rPr>
          <w:b/>
          <w:bCs/>
          <w:sz w:val="24"/>
          <w:szCs w:val="24"/>
        </w:rPr>
      </w:pPr>
      <w:r w:rsidRPr="00976C25">
        <w:rPr>
          <w:b/>
          <w:bCs/>
          <w:sz w:val="24"/>
          <w:szCs w:val="24"/>
        </w:rPr>
        <w:t>3.3.2. Reajuste em sentido estrito</w:t>
      </w:r>
    </w:p>
    <w:p w14:paraId="6733B1E7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0BD2512B" w14:textId="299671AD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EF6D30A" w14:textId="7447708D" w:rsidR="00685E57" w:rsidRPr="00403C0D" w:rsidRDefault="00685E57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7680EAD6" w14:textId="6B296098" w:rsidR="00685E57" w:rsidRPr="00403C0D" w:rsidRDefault="00685E57" w:rsidP="005E5EF9">
      <w:pPr>
        <w:pStyle w:val="Ttulo2"/>
        <w:ind w:right="-283"/>
        <w:rPr>
          <w:szCs w:val="24"/>
        </w:rPr>
      </w:pPr>
      <w:bookmarkStart w:id="17" w:name="_Toc163225397"/>
      <w:r w:rsidRPr="00403C0D">
        <w:rPr>
          <w:szCs w:val="24"/>
        </w:rPr>
        <w:t>3.4. Garantia</w:t>
      </w:r>
      <w:bookmarkEnd w:id="17"/>
    </w:p>
    <w:p w14:paraId="4ABE0FAC" w14:textId="77777777" w:rsidR="00685E57" w:rsidRDefault="00685E57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2B6D571F" w14:textId="26EC6C65" w:rsidR="00BD7C07" w:rsidRPr="00403C0D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V, ‘a’ art. 17 Decreto nº 48.816/2023)</w:t>
      </w:r>
    </w:p>
    <w:p w14:paraId="1D2238E9" w14:textId="1725A2D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E09EACD" w14:textId="4854EC79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7F7B7E81" w14:textId="4846227A" w:rsidR="00685E57" w:rsidRPr="000E48F1" w:rsidRDefault="00685E57" w:rsidP="005E5EF9">
      <w:pPr>
        <w:pStyle w:val="Ttulo2"/>
        <w:ind w:right="-283"/>
      </w:pPr>
      <w:bookmarkStart w:id="18" w:name="_Toc163225398"/>
      <w:r w:rsidRPr="00403C0D">
        <w:t xml:space="preserve">3.5. </w:t>
      </w:r>
      <w:r w:rsidR="003A70C6" w:rsidRPr="00403C0D">
        <w:t>Critérios e práticas</w:t>
      </w:r>
      <w:r w:rsidR="003A70C6" w:rsidRPr="000E48F1">
        <w:t xml:space="preserve"> de sustentabilidade</w:t>
      </w:r>
      <w:bookmarkEnd w:id="18"/>
    </w:p>
    <w:p w14:paraId="3FB126C1" w14:textId="77777777" w:rsidR="00685E57" w:rsidRPr="000E48F1" w:rsidRDefault="00685E57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A82BBC2" w14:textId="2C331645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lastRenderedPageBreak/>
        <w:t>&lt;...&gt;</w:t>
      </w:r>
    </w:p>
    <w:p w14:paraId="557F27E1" w14:textId="4342C80B" w:rsidR="2E1E3FD2" w:rsidRDefault="2E1E3FD2" w:rsidP="005E5EF9">
      <w:pPr>
        <w:spacing w:line="360" w:lineRule="auto"/>
        <w:ind w:right="-283"/>
        <w:jc w:val="both"/>
        <w:rPr>
          <w:rStyle w:val="normaltextrun"/>
          <w:color w:val="000000" w:themeColor="text1"/>
          <w:sz w:val="24"/>
          <w:szCs w:val="24"/>
        </w:rPr>
      </w:pPr>
    </w:p>
    <w:p w14:paraId="33C09E09" w14:textId="77777777" w:rsidR="00685E57" w:rsidRPr="000E48F1" w:rsidRDefault="00685E57" w:rsidP="005E5EF9">
      <w:pPr>
        <w:shd w:val="clear" w:color="auto" w:fill="FFFFFF"/>
        <w:spacing w:line="360" w:lineRule="auto"/>
        <w:ind w:right="-283"/>
        <w:jc w:val="both"/>
        <w:rPr>
          <w:sz w:val="24"/>
          <w:szCs w:val="24"/>
        </w:rPr>
      </w:pPr>
    </w:p>
    <w:p w14:paraId="6A72100E" w14:textId="4800CFB7" w:rsidR="003A70C6" w:rsidRPr="000E48F1" w:rsidRDefault="003A70C6" w:rsidP="005E5EF9">
      <w:pPr>
        <w:pStyle w:val="Ttulo2"/>
        <w:ind w:right="-283"/>
      </w:pPr>
      <w:bookmarkStart w:id="19" w:name="_Toc163225399"/>
      <w:r w:rsidRPr="000E48F1">
        <w:t>3.6. Possibilidade de subcontratação</w:t>
      </w:r>
      <w:bookmarkEnd w:id="19"/>
    </w:p>
    <w:p w14:paraId="17AF1744" w14:textId="77777777" w:rsidR="00BD7C07" w:rsidRDefault="00BD7C07" w:rsidP="005E5EF9">
      <w:pPr>
        <w:spacing w:line="360" w:lineRule="auto"/>
        <w:ind w:right="-283"/>
        <w:jc w:val="both"/>
        <w:rPr>
          <w:bCs/>
          <w:i/>
          <w:iCs/>
        </w:rPr>
      </w:pPr>
    </w:p>
    <w:p w14:paraId="34DEEB50" w14:textId="77DDD244" w:rsidR="003A70C6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VI, ‘c’ art. 17 Decreto nº 48.816/2023)</w:t>
      </w:r>
    </w:p>
    <w:p w14:paraId="604757D9" w14:textId="6F7C772A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5959AD9" w14:textId="79640DB3" w:rsidR="2E1E3FD2" w:rsidRDefault="2E1E3FD2" w:rsidP="005E5EF9">
      <w:pPr>
        <w:spacing w:line="360" w:lineRule="auto"/>
        <w:ind w:right="-283"/>
        <w:jc w:val="both"/>
      </w:pPr>
    </w:p>
    <w:p w14:paraId="40B3F5D6" w14:textId="77777777" w:rsidR="003A70C6" w:rsidRPr="000E48F1" w:rsidRDefault="003A70C6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3FADF54F" w14:textId="1DB0E6A1" w:rsidR="003A70C6" w:rsidRPr="000E48F1" w:rsidRDefault="003A70C6" w:rsidP="005E5EF9">
      <w:pPr>
        <w:pStyle w:val="Ttulo2"/>
        <w:ind w:right="-283"/>
      </w:pPr>
      <w:bookmarkStart w:id="20" w:name="_Toc163225400"/>
      <w:r w:rsidRPr="000E48F1">
        <w:t>3.7. Possibilidade de participação de Consórcio</w:t>
      </w:r>
      <w:bookmarkEnd w:id="20"/>
    </w:p>
    <w:p w14:paraId="79B217B9" w14:textId="77777777" w:rsidR="00403C0D" w:rsidRDefault="00403C0D" w:rsidP="005E5EF9">
      <w:pPr>
        <w:spacing w:line="360" w:lineRule="auto"/>
        <w:ind w:right="-283"/>
        <w:jc w:val="both"/>
        <w:rPr>
          <w:szCs w:val="24"/>
        </w:rPr>
      </w:pPr>
    </w:p>
    <w:p w14:paraId="1DFF4530" w14:textId="5B83510F" w:rsidR="00BD7C07" w:rsidRPr="00BD7C07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VI, ‘b’ art. 17 Decreto nº 48.816/2023)</w:t>
      </w:r>
    </w:p>
    <w:p w14:paraId="5338CDBD" w14:textId="3DBC22B1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AF22EEE" w14:textId="1FB1E8C1" w:rsidR="2E1E3FD2" w:rsidRDefault="2E1E3FD2" w:rsidP="005E5EF9">
      <w:pPr>
        <w:spacing w:line="360" w:lineRule="auto"/>
        <w:ind w:right="-283"/>
        <w:jc w:val="both"/>
      </w:pPr>
    </w:p>
    <w:p w14:paraId="176959FD" w14:textId="77777777" w:rsidR="003A70C6" w:rsidRPr="000E48F1" w:rsidRDefault="003A70C6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43B8C190" w14:textId="5A7111E3" w:rsidR="003A70C6" w:rsidRPr="000E48F1" w:rsidRDefault="003A70C6" w:rsidP="005E5EF9">
      <w:pPr>
        <w:pStyle w:val="Ttulo2"/>
        <w:ind w:right="-283"/>
      </w:pPr>
      <w:bookmarkStart w:id="21" w:name="_Toc163225401"/>
      <w:r w:rsidRPr="000E48F1">
        <w:t>3.8. Possibilidade de participação de Cooperativa</w:t>
      </w:r>
      <w:bookmarkEnd w:id="21"/>
    </w:p>
    <w:p w14:paraId="7A84955F" w14:textId="77777777" w:rsidR="00403C0D" w:rsidRDefault="00403C0D" w:rsidP="005E5EF9">
      <w:pPr>
        <w:spacing w:line="360" w:lineRule="auto"/>
        <w:ind w:right="-283"/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7C991FA" w14:textId="615225EB" w:rsidR="00BD7C07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VI, ‘d’ art. 17 Decreto nº 48.816/2023)</w:t>
      </w:r>
    </w:p>
    <w:p w14:paraId="79705596" w14:textId="0DE2E3A5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2E4B6479" w14:textId="676CF67D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09274CC4" w14:textId="77777777" w:rsidR="003A70C6" w:rsidRPr="000E48F1" w:rsidRDefault="003A70C6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071D8AA8" w14:textId="12E67F44" w:rsidR="003A70C6" w:rsidRPr="000E48F1" w:rsidRDefault="003A70C6" w:rsidP="005E5EF9">
      <w:pPr>
        <w:pStyle w:val="Ttulo2"/>
        <w:ind w:right="-283"/>
      </w:pPr>
      <w:bookmarkStart w:id="22" w:name="_Toc163225402"/>
      <w:r w:rsidRPr="000E48F1">
        <w:t>3.9. Reserva de cota de Microempresa, Empresa de Pequeno Porte e Microempreendedor Individual</w:t>
      </w:r>
      <w:bookmarkEnd w:id="22"/>
    </w:p>
    <w:p w14:paraId="3C00ADC5" w14:textId="77777777" w:rsidR="00BD7C07" w:rsidRDefault="00BD7C07" w:rsidP="005E5EF9">
      <w:pPr>
        <w:spacing w:line="360" w:lineRule="auto"/>
        <w:ind w:right="-283"/>
        <w:jc w:val="both"/>
        <w:rPr>
          <w:bCs/>
          <w:i/>
          <w:iCs/>
        </w:rPr>
      </w:pPr>
    </w:p>
    <w:p w14:paraId="135D0535" w14:textId="73D2F454" w:rsidR="003A70C6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VI, ‘e’ art. 17 Decreto nº 48.816/2023)</w:t>
      </w:r>
    </w:p>
    <w:p w14:paraId="3A0FE794" w14:textId="642E3047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3271C5D" w14:textId="18D7AE48" w:rsidR="2E1E3FD2" w:rsidRDefault="2E1E3FD2" w:rsidP="005E5EF9">
      <w:pPr>
        <w:spacing w:line="360" w:lineRule="auto"/>
        <w:ind w:right="-283"/>
        <w:jc w:val="both"/>
      </w:pPr>
    </w:p>
    <w:p w14:paraId="73044D7C" w14:textId="77777777" w:rsidR="003A70C6" w:rsidRPr="000E48F1" w:rsidRDefault="003A70C6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16FB1B1C" w14:textId="3DBC261C" w:rsidR="003A70C6" w:rsidRPr="000E48F1" w:rsidRDefault="003A70C6" w:rsidP="005E5EF9">
      <w:pPr>
        <w:pStyle w:val="Ttulo2"/>
        <w:ind w:right="-283"/>
      </w:pPr>
      <w:bookmarkStart w:id="23" w:name="_Toc163225403"/>
      <w:r w:rsidRPr="000E48F1">
        <w:t>3.10. Incidência do Programa de Integridade</w:t>
      </w:r>
      <w:bookmarkEnd w:id="23"/>
    </w:p>
    <w:p w14:paraId="3A4BADC1" w14:textId="77777777" w:rsidR="003A70C6" w:rsidRPr="000E48F1" w:rsidRDefault="003A70C6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2CD6F50" w14:textId="7DD45C1C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104AF57" w14:textId="771E2044" w:rsidR="2E1E3FD2" w:rsidRDefault="2E1E3FD2" w:rsidP="005E5EF9">
      <w:pPr>
        <w:spacing w:line="360" w:lineRule="auto"/>
        <w:ind w:right="-283"/>
        <w:jc w:val="both"/>
      </w:pPr>
    </w:p>
    <w:p w14:paraId="5A307381" w14:textId="77777777" w:rsidR="007E1B4E" w:rsidRPr="000E48F1" w:rsidRDefault="007E1B4E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228EBEAC" w14:textId="573E9738" w:rsidR="007E1B4E" w:rsidRPr="000E48F1" w:rsidRDefault="007E1B4E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24" w:name="_Toc163225404"/>
      <w:r w:rsidRPr="000E48F1">
        <w:rPr>
          <w:szCs w:val="24"/>
          <w:highlight w:val="lightGray"/>
        </w:rPr>
        <w:t>REQUISITOS MÍNIMOS PARA EXECUÇÃO</w:t>
      </w:r>
      <w:bookmarkEnd w:id="24"/>
    </w:p>
    <w:p w14:paraId="777F532A" w14:textId="77777777" w:rsidR="00D50C6D" w:rsidRPr="000E48F1" w:rsidRDefault="00D50C6D" w:rsidP="005E5EF9">
      <w:pPr>
        <w:spacing w:line="360" w:lineRule="auto"/>
        <w:ind w:right="-283"/>
        <w:jc w:val="both"/>
        <w:rPr>
          <w:color w:val="FF0000"/>
          <w:sz w:val="24"/>
          <w:szCs w:val="24"/>
          <w:highlight w:val="lightGray"/>
        </w:rPr>
      </w:pPr>
    </w:p>
    <w:p w14:paraId="2E791B09" w14:textId="7BB82835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1676A656" w14:textId="147E6CB2" w:rsidR="2E1E3FD2" w:rsidRDefault="2E1E3FD2" w:rsidP="005E5EF9">
      <w:pPr>
        <w:ind w:right="-283"/>
      </w:pPr>
    </w:p>
    <w:p w14:paraId="2329C387" w14:textId="1AF28D0E" w:rsidR="5D703041" w:rsidRDefault="5D703041" w:rsidP="005E5EF9">
      <w:pPr>
        <w:pStyle w:val="Ttulo2"/>
        <w:ind w:right="-283"/>
      </w:pPr>
    </w:p>
    <w:p w14:paraId="59358AD3" w14:textId="2251AFCE" w:rsidR="007E1B4E" w:rsidRPr="000E48F1" w:rsidRDefault="007E1B4E" w:rsidP="005E5EF9">
      <w:pPr>
        <w:pStyle w:val="Ttulo2"/>
        <w:ind w:right="-283"/>
      </w:pPr>
      <w:bookmarkStart w:id="25" w:name="_Toc163225405"/>
      <w:r w:rsidRPr="000E48F1">
        <w:t xml:space="preserve">4.1. Qualificação </w:t>
      </w:r>
      <w:r w:rsidR="00D50C6D" w:rsidRPr="000E48F1">
        <w:t>Técnica</w:t>
      </w:r>
      <w:bookmarkEnd w:id="25"/>
    </w:p>
    <w:p w14:paraId="761B9F49" w14:textId="77777777" w:rsidR="007E1B4E" w:rsidRPr="000E48F1" w:rsidRDefault="007E1B4E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00D13B40" w14:textId="01CD8560" w:rsidR="007E1B4E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>4.1.1.</w:t>
      </w:r>
      <w:r>
        <w:t xml:space="preserve"> .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1CBA9D2C" w14:textId="45341466" w:rsidR="007E1B4E" w:rsidRPr="000E48F1" w:rsidRDefault="007E1B4E" w:rsidP="005E5EF9">
      <w:pPr>
        <w:pStyle w:val="PargrafodaLista"/>
        <w:spacing w:line="360" w:lineRule="auto"/>
        <w:ind w:left="567" w:right="-283"/>
        <w:jc w:val="both"/>
      </w:pPr>
    </w:p>
    <w:p w14:paraId="0480BF1D" w14:textId="77777777" w:rsidR="007E1B4E" w:rsidRPr="000E48F1" w:rsidRDefault="007E1B4E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37964D2C" w14:textId="4F97BD54" w:rsidR="00D50C6D" w:rsidRPr="000E48F1" w:rsidRDefault="00D50C6D" w:rsidP="005E5EF9">
      <w:pPr>
        <w:pStyle w:val="Ttulo2"/>
        <w:ind w:right="-283"/>
      </w:pPr>
      <w:bookmarkStart w:id="26" w:name="_Toc163225406"/>
      <w:r w:rsidRPr="000E48F1">
        <w:t>4.2. Qualificação Econômico-Financeira</w:t>
      </w:r>
      <w:bookmarkEnd w:id="26"/>
    </w:p>
    <w:p w14:paraId="1C1B583E" w14:textId="77777777" w:rsidR="00D50C6D" w:rsidRPr="000E48F1" w:rsidRDefault="00D50C6D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8DDC915" w14:textId="4C74BBFD" w:rsidR="00D50C6D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>4.2.1.</w:t>
      </w:r>
      <w:r>
        <w:t xml:space="preserve">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60151265" w14:textId="2D814A90" w:rsidR="00D50C6D" w:rsidRPr="000E48F1" w:rsidRDefault="00D50C6D" w:rsidP="005E5EF9">
      <w:pPr>
        <w:pStyle w:val="PargrafodaLista"/>
        <w:spacing w:line="360" w:lineRule="auto"/>
        <w:ind w:left="567" w:right="-283"/>
        <w:jc w:val="both"/>
      </w:pPr>
    </w:p>
    <w:p w14:paraId="4D0AEF97" w14:textId="357A8A96" w:rsidR="00D50C6D" w:rsidRPr="000E48F1" w:rsidRDefault="00D50C6D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549FD52B" w14:textId="42F658E5" w:rsidR="00D50C6D" w:rsidRPr="000E48F1" w:rsidRDefault="2E1E3FD2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27" w:name="_Toc163225407"/>
      <w:r w:rsidRPr="2E1E3FD2">
        <w:rPr>
          <w:highlight w:val="lightGray"/>
        </w:rPr>
        <w:t>MODELO DE GESTÃO E FISCALIZAÇÃO DO CONTRATO</w:t>
      </w:r>
      <w:bookmarkEnd w:id="27"/>
    </w:p>
    <w:p w14:paraId="4131459D" w14:textId="6EDD92DC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04441224" w14:textId="37F4B56F" w:rsidR="2E1E3FD2" w:rsidRDefault="2E1E3FD2" w:rsidP="005E5EF9">
      <w:pPr>
        <w:spacing w:line="360" w:lineRule="auto"/>
        <w:ind w:right="-283"/>
        <w:jc w:val="both"/>
        <w:rPr>
          <w:i/>
          <w:iCs/>
          <w:color w:val="FF0000"/>
        </w:rPr>
      </w:pPr>
    </w:p>
    <w:p w14:paraId="12C1BEF8" w14:textId="77777777" w:rsidR="00D50C6D" w:rsidRPr="000E48F1" w:rsidRDefault="00D50C6D" w:rsidP="005E5EF9">
      <w:pPr>
        <w:spacing w:line="360" w:lineRule="auto"/>
        <w:ind w:right="-283"/>
        <w:jc w:val="both"/>
        <w:rPr>
          <w:sz w:val="24"/>
          <w:szCs w:val="24"/>
          <w:highlight w:val="lightGray"/>
        </w:rPr>
      </w:pPr>
    </w:p>
    <w:p w14:paraId="2DC7FC99" w14:textId="5426B614" w:rsidR="00D50C6D" w:rsidRPr="000E48F1" w:rsidRDefault="00D50C6D" w:rsidP="005E5EF9">
      <w:pPr>
        <w:pStyle w:val="Ttulo2"/>
        <w:ind w:right="-283"/>
      </w:pPr>
      <w:bookmarkStart w:id="28" w:name="_Toc163225408"/>
      <w:r w:rsidRPr="000E48F1">
        <w:t>5.1. Instrumentos necessários</w:t>
      </w:r>
      <w:bookmarkEnd w:id="28"/>
    </w:p>
    <w:p w14:paraId="6C323E84" w14:textId="77777777" w:rsidR="00D50C6D" w:rsidRPr="000E48F1" w:rsidRDefault="00D50C6D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0C058A8F" w14:textId="0C63E80A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405F5E36" w14:textId="68BB0863" w:rsidR="2E1E3FD2" w:rsidRDefault="2E1E3FD2" w:rsidP="005E5EF9">
      <w:pPr>
        <w:spacing w:line="360" w:lineRule="auto"/>
        <w:ind w:right="-283"/>
        <w:jc w:val="both"/>
      </w:pPr>
    </w:p>
    <w:p w14:paraId="1CAD6429" w14:textId="77777777" w:rsidR="007146F8" w:rsidRPr="000E48F1" w:rsidRDefault="007146F8" w:rsidP="005E5EF9">
      <w:pPr>
        <w:pStyle w:val="NormalWeb"/>
        <w:spacing w:before="0" w:beforeAutospacing="0" w:after="0" w:afterAutospacing="0" w:line="360" w:lineRule="auto"/>
        <w:ind w:left="120" w:right="-283"/>
        <w:jc w:val="both"/>
      </w:pPr>
    </w:p>
    <w:p w14:paraId="10278186" w14:textId="5DC582A4" w:rsidR="008F0F1A" w:rsidRPr="000E48F1" w:rsidRDefault="2E1E3FD2" w:rsidP="005E5EF9">
      <w:pPr>
        <w:pStyle w:val="PargrafodaLista"/>
        <w:numPr>
          <w:ilvl w:val="3"/>
          <w:numId w:val="1"/>
        </w:numPr>
        <w:spacing w:line="360" w:lineRule="auto"/>
        <w:ind w:right="-283"/>
        <w:jc w:val="both"/>
      </w:pPr>
      <w:r>
        <w:t xml:space="preserve">Termo de ciência de designação - </w:t>
      </w:r>
    </w:p>
    <w:p w14:paraId="057FF2D8" w14:textId="1FF666D0" w:rsidR="008F0F1A" w:rsidRPr="000E48F1" w:rsidRDefault="2E1E3FD2" w:rsidP="005E5EF9">
      <w:pPr>
        <w:spacing w:line="360" w:lineRule="auto"/>
        <w:ind w:left="120"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A0EE58A" w14:textId="4EDD4E6B" w:rsidR="008F0F1A" w:rsidRPr="000E48F1" w:rsidRDefault="008F0F1A" w:rsidP="005E5EF9">
      <w:pPr>
        <w:spacing w:line="360" w:lineRule="auto"/>
        <w:ind w:left="120" w:right="-283"/>
        <w:jc w:val="both"/>
      </w:pPr>
      <w:r>
        <w:br/>
      </w:r>
    </w:p>
    <w:p w14:paraId="45A28568" w14:textId="2757502C" w:rsidR="008F0F1A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 xml:space="preserve">5.1.1.2. </w:t>
      </w:r>
      <w:r>
        <w:t>Ato de nomeação -</w:t>
      </w:r>
    </w:p>
    <w:p w14:paraId="109028D2" w14:textId="772BA7C9" w:rsidR="008F0F1A" w:rsidRPr="000E48F1" w:rsidRDefault="2E1E3FD2" w:rsidP="005E5EF9">
      <w:pPr>
        <w:spacing w:line="360" w:lineRule="auto"/>
        <w:ind w:right="-283"/>
        <w:jc w:val="both"/>
      </w:pPr>
      <w:r>
        <w:t xml:space="preserve"> </w:t>
      </w:r>
      <w:r w:rsidRPr="2E1E3FD2">
        <w:rPr>
          <w:i/>
          <w:iCs/>
          <w:color w:val="FF0000"/>
          <w:sz w:val="24"/>
          <w:szCs w:val="24"/>
        </w:rPr>
        <w:t>&lt;...&gt;</w:t>
      </w:r>
    </w:p>
    <w:p w14:paraId="7BBD69CA" w14:textId="266C9BA9" w:rsidR="008F0F1A" w:rsidRPr="000E48F1" w:rsidRDefault="008F0F1A" w:rsidP="005E5EF9">
      <w:pPr>
        <w:pStyle w:val="PargrafodaLista"/>
        <w:spacing w:line="360" w:lineRule="auto"/>
        <w:ind w:left="993" w:right="-283"/>
        <w:jc w:val="both"/>
      </w:pPr>
      <w:r>
        <w:br/>
      </w:r>
    </w:p>
    <w:p w14:paraId="142EA98B" w14:textId="2B73070C" w:rsidR="008F0F1A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 xml:space="preserve">5.1.1.3. </w:t>
      </w:r>
      <w:r>
        <w:t xml:space="preserve">Termo de Referência; </w:t>
      </w:r>
    </w:p>
    <w:p w14:paraId="60C9EC57" w14:textId="3AB55EF3" w:rsidR="008F0F1A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1A38CCFB" w14:textId="32D0372C" w:rsidR="008F0F1A" w:rsidRPr="000E48F1" w:rsidRDefault="008F0F1A" w:rsidP="005E5EF9">
      <w:pPr>
        <w:pStyle w:val="PargrafodaLista"/>
        <w:spacing w:line="360" w:lineRule="auto"/>
        <w:ind w:left="993" w:right="-283"/>
        <w:jc w:val="both"/>
      </w:pPr>
    </w:p>
    <w:p w14:paraId="74714EE2" w14:textId="77777777" w:rsidR="008F0F1A" w:rsidRPr="000E48F1" w:rsidRDefault="008F0F1A" w:rsidP="005E5EF9">
      <w:pPr>
        <w:pStyle w:val="PargrafodaLista"/>
        <w:spacing w:line="360" w:lineRule="auto"/>
        <w:ind w:left="993" w:right="-283"/>
        <w:jc w:val="both"/>
        <w:rPr>
          <w:szCs w:val="24"/>
        </w:rPr>
      </w:pPr>
    </w:p>
    <w:p w14:paraId="66CAF06C" w14:textId="63733FB4" w:rsidR="009A1FCE" w:rsidRPr="000E48F1" w:rsidRDefault="2E1E3FD2" w:rsidP="005E5EF9">
      <w:pPr>
        <w:pStyle w:val="PargrafodaLista"/>
        <w:spacing w:line="360" w:lineRule="auto"/>
        <w:ind w:left="993" w:right="-283"/>
        <w:jc w:val="both"/>
      </w:pPr>
      <w:r w:rsidRPr="2E1E3FD2">
        <w:rPr>
          <w:b/>
          <w:bCs/>
        </w:rPr>
        <w:t>5.1.1.4.</w:t>
      </w:r>
      <w:r>
        <w:t xml:space="preserve"> Mapa de Riscos (quando houver) </w:t>
      </w:r>
    </w:p>
    <w:p w14:paraId="311B8113" w14:textId="2920144C" w:rsidR="008F0F1A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5E1832F" w14:textId="232CB520" w:rsidR="008F0F1A" w:rsidRPr="000E48F1" w:rsidRDefault="008F0F1A" w:rsidP="005E5EF9">
      <w:pPr>
        <w:pStyle w:val="PargrafodaLista"/>
        <w:spacing w:line="360" w:lineRule="auto"/>
        <w:ind w:left="993" w:right="-283"/>
        <w:jc w:val="both"/>
      </w:pPr>
    </w:p>
    <w:p w14:paraId="41452210" w14:textId="4F9FB5C0" w:rsidR="009A1FCE" w:rsidRPr="000E48F1" w:rsidRDefault="2E1E3FD2" w:rsidP="005E5EF9">
      <w:pPr>
        <w:pStyle w:val="PargrafodaLista"/>
        <w:spacing w:line="360" w:lineRule="auto"/>
        <w:ind w:left="993" w:right="-283"/>
        <w:jc w:val="both"/>
      </w:pPr>
      <w:r w:rsidRPr="2E1E3FD2">
        <w:rPr>
          <w:b/>
          <w:bCs/>
        </w:rPr>
        <w:t>5.1.1.5.</w:t>
      </w:r>
      <w:r>
        <w:t xml:space="preserve"> Proposta da empresa </w:t>
      </w:r>
    </w:p>
    <w:p w14:paraId="2A362129" w14:textId="22C77A0F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26992E56" w14:textId="35235F52" w:rsidR="2E1E3FD2" w:rsidRDefault="2E1E3FD2" w:rsidP="005E5EF9">
      <w:pPr>
        <w:pStyle w:val="PargrafodaLista"/>
        <w:spacing w:line="360" w:lineRule="auto"/>
        <w:ind w:left="993" w:right="-283"/>
        <w:jc w:val="both"/>
      </w:pPr>
    </w:p>
    <w:p w14:paraId="3EC3ED94" w14:textId="5D613519" w:rsidR="008F0F1A" w:rsidRPr="000E48F1" w:rsidRDefault="008F0F1A" w:rsidP="005E5EF9">
      <w:pPr>
        <w:pStyle w:val="PargrafodaLista"/>
        <w:spacing w:line="360" w:lineRule="auto"/>
        <w:ind w:left="993" w:right="-283"/>
        <w:jc w:val="both"/>
        <w:rPr>
          <w:szCs w:val="24"/>
        </w:rPr>
      </w:pPr>
    </w:p>
    <w:p w14:paraId="59435CB4" w14:textId="55F71251" w:rsidR="008F0F1A" w:rsidRPr="000E48F1" w:rsidRDefault="2E1E3FD2" w:rsidP="005E5EF9">
      <w:pPr>
        <w:pStyle w:val="PargrafodaLista"/>
        <w:spacing w:line="360" w:lineRule="auto"/>
        <w:ind w:left="993" w:right="-283"/>
        <w:jc w:val="both"/>
        <w:rPr>
          <w:szCs w:val="24"/>
        </w:rPr>
      </w:pPr>
      <w:r w:rsidRPr="2E1E3FD2">
        <w:rPr>
          <w:b/>
          <w:bCs/>
        </w:rPr>
        <w:t xml:space="preserve">5.1.1.6. </w:t>
      </w:r>
      <w:r>
        <w:t>Documentos de Habilitação;</w:t>
      </w:r>
    </w:p>
    <w:p w14:paraId="3C555506" w14:textId="1E654B56" w:rsidR="008F0F1A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25BD571A" w14:textId="76DB5516" w:rsidR="008F0F1A" w:rsidRPr="000E48F1" w:rsidRDefault="008F0F1A" w:rsidP="005E5EF9">
      <w:pPr>
        <w:pStyle w:val="PargrafodaLista"/>
        <w:spacing w:line="360" w:lineRule="auto"/>
        <w:ind w:left="993" w:right="-283"/>
        <w:jc w:val="both"/>
      </w:pPr>
    </w:p>
    <w:p w14:paraId="08E19166" w14:textId="2019F554" w:rsidR="009A1FCE" w:rsidRPr="000E48F1" w:rsidRDefault="2E1E3FD2" w:rsidP="005E5EF9">
      <w:pPr>
        <w:pStyle w:val="PargrafodaLista"/>
        <w:spacing w:line="360" w:lineRule="auto"/>
        <w:ind w:left="993" w:right="-283"/>
        <w:jc w:val="both"/>
        <w:rPr>
          <w:color w:val="000000"/>
        </w:rPr>
      </w:pPr>
      <w:r w:rsidRPr="2E1E3FD2">
        <w:rPr>
          <w:b/>
          <w:bCs/>
          <w:color w:val="000000" w:themeColor="text1"/>
        </w:rPr>
        <w:t>5.2.1.8.</w:t>
      </w:r>
      <w:r w:rsidRPr="2E1E3FD2">
        <w:rPr>
          <w:color w:val="000000" w:themeColor="text1"/>
        </w:rPr>
        <w:t xml:space="preserve"> Registro de Ocorrência </w:t>
      </w:r>
    </w:p>
    <w:p w14:paraId="203C8928" w14:textId="6663C735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4C22012" w14:textId="274899D7" w:rsidR="2E1E3FD2" w:rsidRDefault="2E1E3FD2" w:rsidP="005E5EF9">
      <w:pPr>
        <w:pStyle w:val="PargrafodaLista"/>
        <w:spacing w:line="360" w:lineRule="auto"/>
        <w:ind w:left="993" w:right="-283"/>
        <w:jc w:val="both"/>
        <w:rPr>
          <w:color w:val="000000" w:themeColor="text1"/>
        </w:rPr>
      </w:pPr>
    </w:p>
    <w:p w14:paraId="0053129C" w14:textId="4D00CAE3" w:rsidR="008F0F1A" w:rsidRPr="000E48F1" w:rsidRDefault="008F0F1A" w:rsidP="005E5EF9">
      <w:pPr>
        <w:pStyle w:val="PargrafodaLista"/>
        <w:spacing w:line="360" w:lineRule="auto"/>
        <w:ind w:left="993" w:right="-283"/>
        <w:jc w:val="both"/>
        <w:rPr>
          <w:szCs w:val="24"/>
        </w:rPr>
      </w:pPr>
      <w:r>
        <w:br/>
      </w:r>
      <w:r w:rsidR="2E1E3FD2" w:rsidRPr="2E1E3FD2">
        <w:rPr>
          <w:b/>
          <w:bCs/>
          <w:color w:val="000000" w:themeColor="text1"/>
        </w:rPr>
        <w:t xml:space="preserve">5.2.1.9. </w:t>
      </w:r>
      <w:r w:rsidR="2E1E3FD2" w:rsidRPr="2E1E3FD2">
        <w:rPr>
          <w:color w:val="000000" w:themeColor="text1"/>
        </w:rPr>
        <w:t>Instrumento de Contrato [</w:t>
      </w:r>
      <w:r w:rsidR="2E1E3FD2" w:rsidRPr="2E1E3FD2">
        <w:rPr>
          <w:color w:val="C00000"/>
        </w:rPr>
        <w:t>ou equivalente</w:t>
      </w:r>
      <w:r w:rsidR="2E1E3FD2" w:rsidRPr="2E1E3FD2">
        <w:rPr>
          <w:color w:val="000000" w:themeColor="text1"/>
        </w:rPr>
        <w:t>].</w:t>
      </w:r>
    </w:p>
    <w:p w14:paraId="3E46E504" w14:textId="5E9350F7" w:rsidR="00D50C6D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03C917B9" w14:textId="001CF0C8" w:rsidR="00D50C6D" w:rsidRPr="000E48F1" w:rsidRDefault="00D50C6D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33CDB9CD" w14:textId="0214BAC7" w:rsidR="00D50C6D" w:rsidRPr="000E48F1" w:rsidRDefault="00D50C6D" w:rsidP="005E5EF9">
      <w:pPr>
        <w:pStyle w:val="Ttulo2"/>
        <w:ind w:right="-283"/>
      </w:pPr>
      <w:bookmarkStart w:id="29" w:name="_Toc163225409"/>
      <w:r w:rsidRPr="000E48F1">
        <w:t>5.2. Agentes que participarão da gestão do contrato</w:t>
      </w:r>
      <w:bookmarkEnd w:id="29"/>
    </w:p>
    <w:p w14:paraId="765DB207" w14:textId="77777777" w:rsidR="00D50C6D" w:rsidRPr="000E48F1" w:rsidRDefault="00D50C6D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6E8C0BE1" w14:textId="6C792406" w:rsidR="2E1E3FD2" w:rsidRDefault="2E1E3FD2" w:rsidP="005E5EF9">
      <w:pPr>
        <w:spacing w:line="360" w:lineRule="auto"/>
        <w:ind w:right="-283"/>
        <w:jc w:val="both"/>
        <w:rPr>
          <w:lang w:val="pt-BR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46AE07F" w14:textId="475D37B5" w:rsidR="2E1E3FD2" w:rsidRDefault="2E1E3FD2" w:rsidP="005E5EF9">
      <w:pPr>
        <w:pStyle w:val="NormalWeb"/>
        <w:spacing w:before="0" w:beforeAutospacing="0" w:after="0" w:afterAutospacing="0" w:line="360" w:lineRule="auto"/>
        <w:ind w:left="993" w:right="-283"/>
        <w:jc w:val="both"/>
        <w:rPr>
          <w:color w:val="FF0000"/>
        </w:rPr>
      </w:pPr>
    </w:p>
    <w:p w14:paraId="557B7ABD" w14:textId="77777777" w:rsidR="00D50C6D" w:rsidRPr="000E48F1" w:rsidRDefault="00D50C6D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14E9E23C" w14:textId="68E4B0CE" w:rsidR="000E2892" w:rsidRPr="000E48F1" w:rsidRDefault="000E2892" w:rsidP="005E5EF9">
      <w:pPr>
        <w:pStyle w:val="Ttulo2"/>
        <w:ind w:right="-283"/>
      </w:pPr>
      <w:bookmarkStart w:id="30" w:name="_Toc163225410"/>
      <w:r w:rsidRPr="000E48F1">
        <w:t>5.</w:t>
      </w:r>
      <w:r w:rsidR="003B55A9" w:rsidRPr="000E48F1">
        <w:t>3</w:t>
      </w:r>
      <w:r w:rsidRPr="000E48F1">
        <w:t xml:space="preserve">. </w:t>
      </w:r>
      <w:r w:rsidR="003B55A9" w:rsidRPr="00403C0D">
        <w:t>Rotinas de Fiscalização</w:t>
      </w:r>
      <w:bookmarkEnd w:id="30"/>
    </w:p>
    <w:p w14:paraId="6B98D6BC" w14:textId="77777777" w:rsidR="000E2892" w:rsidRPr="000E48F1" w:rsidRDefault="000E289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EDABB48" w14:textId="0541160A" w:rsidR="003B55A9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 xml:space="preserve">5.3.1. </w:t>
      </w:r>
      <w:r>
        <w:t xml:space="preserve">Cabe à Fiscalização Técnica: </w:t>
      </w:r>
    </w:p>
    <w:p w14:paraId="687F1EBE" w14:textId="4F433FC7" w:rsidR="003B55A9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0B24B62" w14:textId="0D441F13" w:rsidR="003B55A9" w:rsidRPr="000E48F1" w:rsidRDefault="003B55A9" w:rsidP="005E5EF9">
      <w:pPr>
        <w:pStyle w:val="PargrafodaLista"/>
        <w:spacing w:line="360" w:lineRule="auto"/>
        <w:ind w:left="567" w:right="-283"/>
        <w:jc w:val="both"/>
      </w:pPr>
    </w:p>
    <w:p w14:paraId="1CE133F8" w14:textId="086116AF" w:rsidR="003B55A9" w:rsidRPr="000E48F1" w:rsidRDefault="2E1E3FD2" w:rsidP="005E5EF9">
      <w:pPr>
        <w:spacing w:line="360" w:lineRule="auto"/>
        <w:ind w:right="-283"/>
        <w:jc w:val="both"/>
      </w:pPr>
      <w:r w:rsidRPr="2E1E3FD2">
        <w:rPr>
          <w:b/>
          <w:bCs/>
        </w:rPr>
        <w:t xml:space="preserve">5.3.2. </w:t>
      </w:r>
      <w:r>
        <w:t>Cabe à Fiscalização Setorial [</w:t>
      </w:r>
      <w:r w:rsidRPr="2E1E3FD2">
        <w:rPr>
          <w:i/>
          <w:iCs/>
          <w:color w:val="FF0000"/>
        </w:rPr>
        <w:t>se houver, conforme item 5.2.1.3</w:t>
      </w:r>
      <w:r>
        <w:t>]</w:t>
      </w:r>
      <w:r w:rsidRPr="2E1E3FD2">
        <w:rPr>
          <w:color w:val="C00000"/>
        </w:rPr>
        <w:t>:</w:t>
      </w:r>
      <w:r w:rsidRPr="2E1E3FD2">
        <w:rPr>
          <w:i/>
          <w:iCs/>
          <w:color w:val="FF0000"/>
          <w:sz w:val="24"/>
          <w:szCs w:val="24"/>
        </w:rPr>
        <w:t xml:space="preserve"> </w:t>
      </w:r>
    </w:p>
    <w:p w14:paraId="1F3AE0B7" w14:textId="43A0BE4B" w:rsidR="003B55A9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821B319" w14:textId="33FDE106" w:rsidR="003B55A9" w:rsidRPr="000E48F1" w:rsidRDefault="003B55A9" w:rsidP="005E5EF9">
      <w:pPr>
        <w:pStyle w:val="PargrafodaLista"/>
        <w:spacing w:line="360" w:lineRule="auto"/>
        <w:ind w:left="567" w:right="-283"/>
        <w:jc w:val="both"/>
        <w:rPr>
          <w:color w:val="C00000"/>
        </w:rPr>
      </w:pPr>
    </w:p>
    <w:p w14:paraId="606BEAF5" w14:textId="7CE51049" w:rsidR="003B55A9" w:rsidRPr="000E48F1" w:rsidRDefault="2E1E3FD2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  <w:r w:rsidRPr="2E1E3FD2">
        <w:rPr>
          <w:b/>
          <w:bCs/>
        </w:rPr>
        <w:t xml:space="preserve">5.3.3. </w:t>
      </w:r>
      <w:r>
        <w:t>Cabe à Fiscalização Administrativa [</w:t>
      </w:r>
      <w:r w:rsidRPr="2E1E3FD2">
        <w:rPr>
          <w:i/>
          <w:iCs/>
          <w:color w:val="FF0000"/>
        </w:rPr>
        <w:t>se houver, conforme item 5.2.1.4</w:t>
      </w:r>
      <w:r>
        <w:t>]:</w:t>
      </w:r>
    </w:p>
    <w:p w14:paraId="52F30F37" w14:textId="00F1B41E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1572486E" w14:textId="6AFC5087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3B3FC00A" w14:textId="7AAEC849" w:rsidR="003B55A9" w:rsidRPr="000E48F1" w:rsidRDefault="2E1E3FD2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  <w:r w:rsidRPr="2E1E3FD2">
        <w:rPr>
          <w:b/>
          <w:bCs/>
        </w:rPr>
        <w:t xml:space="preserve">5.3.4. </w:t>
      </w:r>
      <w:r>
        <w:t>Compete ao Gestor do Contrato:</w:t>
      </w:r>
    </w:p>
    <w:p w14:paraId="480DE69D" w14:textId="1E494378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6394600" w14:textId="4ADD2EA5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561738C3" w14:textId="77777777" w:rsidR="003B55A9" w:rsidRPr="000E48F1" w:rsidRDefault="003B55A9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</w:p>
    <w:p w14:paraId="404F4633" w14:textId="5C101F1D" w:rsidR="003B55A9" w:rsidRPr="000E48F1" w:rsidRDefault="003B55A9" w:rsidP="005E5EF9">
      <w:pPr>
        <w:pStyle w:val="Ttulo2"/>
        <w:ind w:right="-283"/>
        <w:rPr>
          <w:bCs/>
        </w:rPr>
      </w:pPr>
      <w:bookmarkStart w:id="31" w:name="_Toc163225411"/>
      <w:r w:rsidRPr="000E48F1">
        <w:rPr>
          <w:bCs/>
        </w:rPr>
        <w:t xml:space="preserve">5.4. </w:t>
      </w:r>
      <w:r w:rsidRPr="000E48F1">
        <w:t>Obrigações das partes</w:t>
      </w:r>
      <w:bookmarkEnd w:id="31"/>
    </w:p>
    <w:p w14:paraId="4DB64E86" w14:textId="77777777" w:rsidR="003B55A9" w:rsidRPr="000E48F1" w:rsidRDefault="003B55A9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5858CC7F" w14:textId="77777777" w:rsidR="009A1FCE" w:rsidRPr="000E48F1" w:rsidRDefault="2E1E3FD2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  <w:r w:rsidRPr="2E1E3FD2">
        <w:rPr>
          <w:b/>
          <w:bCs/>
        </w:rPr>
        <w:t xml:space="preserve">5.4.1. </w:t>
      </w:r>
      <w:r>
        <w:t>Obrigações do Contratante:</w:t>
      </w:r>
    </w:p>
    <w:p w14:paraId="651D886D" w14:textId="45EE6594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14D0AEF2" w14:textId="7F55BD15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6172DA50" w14:textId="61AA1ABF" w:rsidR="000E2892" w:rsidRPr="000E48F1" w:rsidRDefault="000E2892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</w:p>
    <w:p w14:paraId="7D03B683" w14:textId="4DF35E2D" w:rsidR="000E2892" w:rsidRPr="000E48F1" w:rsidRDefault="2E1E3FD2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  <w:r w:rsidRPr="2E1E3FD2">
        <w:rPr>
          <w:b/>
          <w:bCs/>
        </w:rPr>
        <w:t xml:space="preserve">5.4.2. </w:t>
      </w:r>
      <w:r>
        <w:t>Obrigações da Contratada:</w:t>
      </w:r>
    </w:p>
    <w:p w14:paraId="458A24FD" w14:textId="4A6D0F65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3A9D8CB" w14:textId="0FFD32C1" w:rsidR="2E1E3FD2" w:rsidRDefault="2E1E3FD2" w:rsidP="005E5EF9">
      <w:pPr>
        <w:pStyle w:val="PargrafodaLista"/>
        <w:spacing w:line="360" w:lineRule="auto"/>
        <w:ind w:left="567" w:right="-283"/>
        <w:jc w:val="both"/>
      </w:pPr>
    </w:p>
    <w:p w14:paraId="56181D96" w14:textId="77777777" w:rsidR="000E2892" w:rsidRPr="000E48F1" w:rsidRDefault="000E2892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</w:p>
    <w:p w14:paraId="1DBBBF6C" w14:textId="7E117994" w:rsidR="00D50C6D" w:rsidRPr="000E48F1" w:rsidRDefault="2E1E3FD2" w:rsidP="005E5EF9">
      <w:pPr>
        <w:pStyle w:val="PargrafodaLista"/>
        <w:spacing w:line="360" w:lineRule="auto"/>
        <w:ind w:left="567" w:right="-283"/>
        <w:jc w:val="both"/>
        <w:rPr>
          <w:i/>
          <w:iCs/>
        </w:rPr>
      </w:pPr>
      <w:r w:rsidRPr="2E1E3FD2">
        <w:rPr>
          <w:b/>
          <w:bCs/>
        </w:rPr>
        <w:t xml:space="preserve">5.4.3. </w:t>
      </w:r>
      <w:r>
        <w:t xml:space="preserve">Obrigações do Órgão Gerenciador </w:t>
      </w:r>
      <w:r w:rsidRPr="2E1E3FD2">
        <w:rPr>
          <w:i/>
          <w:iCs/>
        </w:rPr>
        <w:t>[</w:t>
      </w:r>
      <w:r w:rsidRPr="2E1E3FD2">
        <w:rPr>
          <w:i/>
          <w:iCs/>
          <w:color w:val="C00000"/>
        </w:rPr>
        <w:t>se for o caso</w:t>
      </w:r>
      <w:r w:rsidRPr="2E1E3FD2">
        <w:rPr>
          <w:i/>
          <w:iCs/>
        </w:rPr>
        <w:t>]:</w:t>
      </w:r>
    </w:p>
    <w:p w14:paraId="30988E94" w14:textId="6062BDC0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A6715BA" w14:textId="02026D7E" w:rsidR="2E1E3FD2" w:rsidRDefault="2E1E3FD2" w:rsidP="005E5EF9">
      <w:pPr>
        <w:pStyle w:val="PargrafodaLista"/>
        <w:spacing w:line="360" w:lineRule="auto"/>
        <w:ind w:left="567" w:right="-283"/>
        <w:jc w:val="both"/>
        <w:rPr>
          <w:i/>
          <w:iCs/>
        </w:rPr>
      </w:pPr>
    </w:p>
    <w:p w14:paraId="3398800D" w14:textId="77777777" w:rsidR="00D50C6D" w:rsidRPr="000E48F1" w:rsidRDefault="00D50C6D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42CFCCE6" w14:textId="603B80D5" w:rsidR="000E2892" w:rsidRPr="000E48F1" w:rsidRDefault="000E2892" w:rsidP="005E5EF9">
      <w:pPr>
        <w:pStyle w:val="Ttulo2"/>
        <w:ind w:right="-283"/>
      </w:pPr>
      <w:bookmarkStart w:id="32" w:name="_Toc163225412"/>
      <w:r w:rsidRPr="000E48F1">
        <w:t>5.</w:t>
      </w:r>
      <w:r w:rsidR="00403C0D">
        <w:t>5</w:t>
      </w:r>
      <w:r w:rsidRPr="000E48F1">
        <w:t>. Mecanismos de comunicação a serem estabelecidos</w:t>
      </w:r>
      <w:bookmarkEnd w:id="32"/>
    </w:p>
    <w:p w14:paraId="38F45FAF" w14:textId="77777777" w:rsidR="000E2892" w:rsidRPr="000E48F1" w:rsidRDefault="000E289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38570268" w14:textId="4D6F6377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7A67998" w14:textId="6A9E82AB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2A12541A" w14:textId="77777777" w:rsidR="009A1FCE" w:rsidRPr="000E48F1" w:rsidRDefault="009A1FCE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CC08781" w14:textId="296262F5" w:rsidR="000E2892" w:rsidRPr="000E48F1" w:rsidRDefault="2E1E3FD2" w:rsidP="005E5EF9">
      <w:pPr>
        <w:pStyle w:val="Ttulo3"/>
        <w:ind w:left="1134" w:right="-283" w:hanging="425"/>
      </w:pPr>
      <w:bookmarkStart w:id="33" w:name="_Toc163225413"/>
      <w:r>
        <w:lastRenderedPageBreak/>
        <w:t>5.5.1. Comunicações do Contratante com os agentes da execução contratual</w:t>
      </w:r>
      <w:bookmarkEnd w:id="33"/>
    </w:p>
    <w:p w14:paraId="3C850612" w14:textId="7AC41C56" w:rsidR="000E2892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2C75EB47" w14:textId="1EB4EBAC" w:rsidR="000E2892" w:rsidRPr="000E48F1" w:rsidRDefault="000E2892" w:rsidP="005E5EF9">
      <w:pPr>
        <w:pStyle w:val="Ttulo3"/>
        <w:ind w:left="1134" w:right="-283" w:hanging="425"/>
      </w:pPr>
      <w:r>
        <w:br/>
      </w:r>
    </w:p>
    <w:p w14:paraId="54E48CEA" w14:textId="492387C6" w:rsidR="000E2892" w:rsidRPr="000E48F1" w:rsidRDefault="2E1E3FD2" w:rsidP="005E5EF9">
      <w:pPr>
        <w:pStyle w:val="Ttulo3"/>
        <w:ind w:left="1134" w:right="-283" w:hanging="425"/>
      </w:pPr>
      <w:bookmarkStart w:id="34" w:name="_Toc163225414"/>
      <w:r>
        <w:t>5.5.2. Comunicações da Contratada com os agentes da execução contratual</w:t>
      </w:r>
      <w:bookmarkEnd w:id="34"/>
    </w:p>
    <w:p w14:paraId="27B5F68C" w14:textId="622BE7D5" w:rsidR="000E2892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624ADBC" w14:textId="0129EBC8" w:rsidR="000E2892" w:rsidRPr="000E48F1" w:rsidRDefault="000E2892" w:rsidP="005E5EF9">
      <w:pPr>
        <w:pStyle w:val="Ttulo3"/>
        <w:ind w:left="1134" w:right="-283" w:hanging="425"/>
      </w:pPr>
      <w:r>
        <w:br/>
      </w:r>
    </w:p>
    <w:p w14:paraId="1D6F9AB1" w14:textId="1BA49DE0" w:rsidR="000E2892" w:rsidRPr="000E48F1" w:rsidRDefault="2E1E3FD2" w:rsidP="005E5EF9">
      <w:pPr>
        <w:pStyle w:val="Ttulo3"/>
        <w:ind w:left="1134" w:right="-283" w:hanging="425"/>
        <w:rPr>
          <w:i/>
          <w:iCs/>
        </w:rPr>
      </w:pPr>
      <w:bookmarkStart w:id="35" w:name="_Toc163225415"/>
      <w:r>
        <w:t xml:space="preserve">5.5.3. Comunicações do Órgão Gerenciador com os agentes da execução contratual </w:t>
      </w:r>
      <w:r w:rsidRPr="2E1E3FD2">
        <w:rPr>
          <w:i/>
          <w:iCs/>
        </w:rPr>
        <w:t>[</w:t>
      </w:r>
      <w:r w:rsidRPr="2E1E3FD2">
        <w:rPr>
          <w:i/>
          <w:iCs/>
          <w:color w:val="FF0000"/>
        </w:rPr>
        <w:t>se for o caso</w:t>
      </w:r>
      <w:r w:rsidRPr="2E1E3FD2">
        <w:rPr>
          <w:i/>
          <w:iCs/>
        </w:rPr>
        <w:t>]</w:t>
      </w:r>
      <w:bookmarkEnd w:id="35"/>
    </w:p>
    <w:p w14:paraId="20BA1123" w14:textId="27043DD9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DDCE952" w14:textId="39ADE1F3" w:rsidR="2E1E3FD2" w:rsidRDefault="2E1E3FD2" w:rsidP="005E5EF9">
      <w:pPr>
        <w:ind w:right="-283"/>
      </w:pPr>
    </w:p>
    <w:p w14:paraId="68A9DF49" w14:textId="77777777" w:rsidR="0030474B" w:rsidRPr="00403C0D" w:rsidRDefault="0030474B" w:rsidP="005E5EF9">
      <w:pPr>
        <w:spacing w:line="360" w:lineRule="auto"/>
        <w:ind w:right="-283"/>
        <w:jc w:val="both"/>
        <w:rPr>
          <w:i/>
          <w:iCs/>
          <w:szCs w:val="24"/>
        </w:rPr>
      </w:pPr>
    </w:p>
    <w:p w14:paraId="27C038F1" w14:textId="42F49C7E" w:rsidR="0030474B" w:rsidRPr="000E48F1" w:rsidRDefault="2E1E3FD2" w:rsidP="005E5EF9">
      <w:pPr>
        <w:pStyle w:val="Ttulo2"/>
        <w:ind w:right="-283"/>
      </w:pPr>
      <w:bookmarkStart w:id="36" w:name="_Toc163225416"/>
      <w:r>
        <w:t>5.5. Critérios de medição por Acordo de Nível de Serviço</w:t>
      </w:r>
      <w:bookmarkEnd w:id="36"/>
    </w:p>
    <w:p w14:paraId="27950D27" w14:textId="57693CA5" w:rsidR="00D645F3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DF316E9" w14:textId="5AA1D272" w:rsidR="00D645F3" w:rsidRPr="000E48F1" w:rsidRDefault="00D645F3" w:rsidP="005E5EF9">
      <w:pPr>
        <w:pStyle w:val="NormalWeb"/>
        <w:spacing w:before="0" w:beforeAutospacing="0" w:after="0" w:afterAutospacing="0" w:line="360" w:lineRule="auto"/>
        <w:ind w:right="-283"/>
        <w:jc w:val="both"/>
        <w:rPr>
          <w:i/>
          <w:iCs/>
          <w:color w:val="FF0000"/>
        </w:rPr>
      </w:pPr>
    </w:p>
    <w:p w14:paraId="0261804C" w14:textId="4B2BB9C8" w:rsidR="00BD7C07" w:rsidRDefault="2E1E3FD2" w:rsidP="005E5EF9">
      <w:pPr>
        <w:pStyle w:val="PargrafodaLista"/>
        <w:spacing w:line="360" w:lineRule="auto"/>
        <w:ind w:left="0" w:right="-283"/>
        <w:jc w:val="both"/>
        <w:rPr>
          <w:szCs w:val="24"/>
        </w:rPr>
      </w:pPr>
      <w:r w:rsidRPr="2E1E3FD2">
        <w:rPr>
          <w:i/>
          <w:iCs/>
          <w:sz w:val="22"/>
        </w:rPr>
        <w:t>(inciso IV, ‘e’ art. 17 Decreto nº 48.816/2023)</w:t>
      </w:r>
    </w:p>
    <w:p w14:paraId="7DC3F19B" w14:textId="72352C6E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4AB13BB3" w14:textId="0401238E" w:rsidR="2E1E3FD2" w:rsidRDefault="2E1E3FD2" w:rsidP="005E5EF9">
      <w:pPr>
        <w:pStyle w:val="PargrafodaLista"/>
        <w:spacing w:line="360" w:lineRule="auto"/>
        <w:ind w:left="0" w:right="-283"/>
        <w:jc w:val="both"/>
      </w:pPr>
    </w:p>
    <w:p w14:paraId="6BB8F237" w14:textId="77777777" w:rsidR="00FD5FF9" w:rsidRPr="000E48F1" w:rsidRDefault="00FD5FF9" w:rsidP="005E5EF9">
      <w:pPr>
        <w:pStyle w:val="PargrafodaLista"/>
        <w:spacing w:line="360" w:lineRule="auto"/>
        <w:ind w:left="0" w:right="-283"/>
        <w:jc w:val="both"/>
        <w:rPr>
          <w:szCs w:val="24"/>
        </w:rPr>
      </w:pPr>
    </w:p>
    <w:p w14:paraId="5AC331E1" w14:textId="6A56AB20" w:rsidR="00FD5FF9" w:rsidRPr="000E48F1" w:rsidRDefault="2E1E3FD2" w:rsidP="005E5EF9">
      <w:pPr>
        <w:pStyle w:val="PargrafodaLista"/>
        <w:numPr>
          <w:ilvl w:val="0"/>
          <w:numId w:val="4"/>
        </w:numPr>
        <w:spacing w:line="360" w:lineRule="auto"/>
        <w:ind w:right="-283"/>
        <w:jc w:val="both"/>
      </w:pPr>
      <w:r w:rsidRPr="2E1E3FD2">
        <w:rPr>
          <w:b/>
          <w:bCs/>
        </w:rPr>
        <w:t>Instrumento de Medição:</w:t>
      </w:r>
      <w:r>
        <w:t xml:space="preserve"> </w:t>
      </w:r>
    </w:p>
    <w:p w14:paraId="74684AC9" w14:textId="106922ED" w:rsidR="00FD5FF9" w:rsidRPr="000E48F1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243001A" w14:textId="0C51F1A6" w:rsidR="00FD5FF9" w:rsidRPr="000E48F1" w:rsidRDefault="2E1E3FD2" w:rsidP="005E5EF9">
      <w:pPr>
        <w:pStyle w:val="PargrafodaLista"/>
        <w:numPr>
          <w:ilvl w:val="0"/>
          <w:numId w:val="4"/>
        </w:numPr>
        <w:spacing w:line="360" w:lineRule="auto"/>
        <w:ind w:right="-283"/>
        <w:jc w:val="both"/>
        <w:rPr>
          <w:b/>
          <w:bCs/>
        </w:rPr>
      </w:pPr>
      <w:r w:rsidRPr="2E1E3FD2">
        <w:rPr>
          <w:b/>
          <w:bCs/>
        </w:rPr>
        <w:t>Forma de Acompanhamento:</w:t>
      </w:r>
    </w:p>
    <w:p w14:paraId="2D8BF40D" w14:textId="7558ADE8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26F446C2" w14:textId="334C3E14" w:rsidR="2E1E3FD2" w:rsidRDefault="2E1E3FD2" w:rsidP="005E5EF9">
      <w:pPr>
        <w:spacing w:line="360" w:lineRule="auto"/>
        <w:ind w:right="-283"/>
        <w:jc w:val="both"/>
        <w:rPr>
          <w:b/>
          <w:bCs/>
        </w:rPr>
      </w:pPr>
    </w:p>
    <w:p w14:paraId="1C825FB9" w14:textId="456B28E0" w:rsidR="2E1E3FD2" w:rsidRDefault="2E1E3FD2" w:rsidP="005E5EF9">
      <w:pPr>
        <w:pStyle w:val="PargrafodaLista"/>
        <w:numPr>
          <w:ilvl w:val="0"/>
          <w:numId w:val="4"/>
        </w:numPr>
        <w:spacing w:line="360" w:lineRule="auto"/>
        <w:ind w:right="-283"/>
        <w:jc w:val="both"/>
      </w:pPr>
      <w:r w:rsidRPr="2E1E3FD2">
        <w:rPr>
          <w:b/>
          <w:bCs/>
        </w:rPr>
        <w:t>Para métricas quantitativas:</w:t>
      </w:r>
      <w:r>
        <w:t xml:space="preserve"> </w:t>
      </w:r>
    </w:p>
    <w:p w14:paraId="74142049" w14:textId="36064A61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  <w:r w:rsidRPr="2E1E3FD2">
        <w:t xml:space="preserve"> </w:t>
      </w:r>
    </w:p>
    <w:p w14:paraId="23B57AA2" w14:textId="3BC9C322" w:rsidR="2E1E3FD2" w:rsidRDefault="2E1E3FD2" w:rsidP="005E5EF9">
      <w:pPr>
        <w:pStyle w:val="PargrafodaLista"/>
        <w:numPr>
          <w:ilvl w:val="0"/>
          <w:numId w:val="4"/>
        </w:numPr>
        <w:spacing w:line="360" w:lineRule="auto"/>
        <w:ind w:right="-283"/>
        <w:jc w:val="both"/>
      </w:pPr>
      <w:r w:rsidRPr="2E1E3FD2">
        <w:rPr>
          <w:b/>
          <w:bCs/>
        </w:rPr>
        <w:t>Para métricas qualitativas:</w:t>
      </w:r>
      <w:r>
        <w:t xml:space="preserve"> </w:t>
      </w:r>
    </w:p>
    <w:p w14:paraId="02EF4583" w14:textId="08B88290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05138BE7" w14:textId="6A71A93B" w:rsidR="2E1E3FD2" w:rsidRDefault="2E1E3FD2" w:rsidP="005E5EF9">
      <w:pPr>
        <w:spacing w:line="360" w:lineRule="auto"/>
        <w:ind w:right="-283"/>
        <w:jc w:val="both"/>
      </w:pPr>
    </w:p>
    <w:p w14:paraId="429227DC" w14:textId="3BAC6B4B" w:rsidR="00FD5FF9" w:rsidRPr="000E48F1" w:rsidRDefault="2E1E3FD2" w:rsidP="005E5EF9">
      <w:pPr>
        <w:pStyle w:val="PargrafodaLista"/>
        <w:numPr>
          <w:ilvl w:val="0"/>
          <w:numId w:val="5"/>
        </w:numPr>
        <w:spacing w:line="360" w:lineRule="auto"/>
        <w:ind w:right="-283"/>
        <w:jc w:val="both"/>
      </w:pPr>
      <w:r w:rsidRPr="2E1E3FD2">
        <w:rPr>
          <w:b/>
          <w:bCs/>
        </w:rPr>
        <w:t>Mecanismo de cálculo</w:t>
      </w:r>
      <w:r>
        <w:t>:</w:t>
      </w:r>
    </w:p>
    <w:p w14:paraId="3B802DFB" w14:textId="4FF055FE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4CFE8854" w14:textId="264E7068" w:rsidR="2E1E3FD2" w:rsidRDefault="2E1E3FD2" w:rsidP="005E5EF9">
      <w:pPr>
        <w:spacing w:line="360" w:lineRule="auto"/>
        <w:ind w:right="-283"/>
        <w:jc w:val="both"/>
      </w:pPr>
    </w:p>
    <w:p w14:paraId="0515EAEB" w14:textId="77777777" w:rsidR="00FD5FF9" w:rsidRPr="000E48F1" w:rsidRDefault="00FD5FF9" w:rsidP="005E5EF9">
      <w:pPr>
        <w:pStyle w:val="PargrafodaLista"/>
        <w:spacing w:line="360" w:lineRule="auto"/>
        <w:ind w:left="0" w:right="-283"/>
        <w:jc w:val="both"/>
        <w:rPr>
          <w:szCs w:val="24"/>
        </w:rPr>
      </w:pPr>
    </w:p>
    <w:p w14:paraId="3077ACA2" w14:textId="77777777" w:rsidR="00FD5FF9" w:rsidRPr="000E48F1" w:rsidRDefault="00FD5FF9" w:rsidP="005E5EF9">
      <w:pPr>
        <w:pStyle w:val="PargrafodaLista"/>
        <w:spacing w:line="360" w:lineRule="auto"/>
        <w:ind w:left="0" w:right="-283"/>
        <w:jc w:val="both"/>
        <w:rPr>
          <w:szCs w:val="24"/>
        </w:rPr>
      </w:pPr>
    </w:p>
    <w:p w14:paraId="7A267EB7" w14:textId="230323CD" w:rsidR="00FD5FF9" w:rsidRPr="000E48F1" w:rsidRDefault="00FD5FF9" w:rsidP="005E5EF9">
      <w:pPr>
        <w:pStyle w:val="PargrafodaLista"/>
        <w:spacing w:line="360" w:lineRule="auto"/>
        <w:ind w:left="0" w:right="-283"/>
        <w:jc w:val="both"/>
        <w:rPr>
          <w:b/>
          <w:bCs/>
          <w:szCs w:val="24"/>
        </w:rPr>
      </w:pPr>
      <w:r w:rsidRPr="000E48F1">
        <w:rPr>
          <w:b/>
          <w:bCs/>
          <w:szCs w:val="24"/>
        </w:rPr>
        <w:t>Sugestões sobre Tabela de Pontuação – Acordo de Nível de Serviço (ANS):</w:t>
      </w:r>
    </w:p>
    <w:p w14:paraId="31D837B4" w14:textId="77777777" w:rsidR="00FD5FF9" w:rsidRPr="000E48F1" w:rsidRDefault="00FD5FF9" w:rsidP="005E5EF9">
      <w:pPr>
        <w:pStyle w:val="PargrafodaLista"/>
        <w:spacing w:line="360" w:lineRule="auto"/>
        <w:ind w:left="0" w:right="-283"/>
        <w:jc w:val="both"/>
        <w:rPr>
          <w:szCs w:val="24"/>
        </w:rPr>
      </w:pPr>
    </w:p>
    <w:p w14:paraId="124AA850" w14:textId="581B6CC1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5B162793" w14:textId="25E0CEC7" w:rsidR="2E1E3FD2" w:rsidRDefault="2E1E3FD2" w:rsidP="005E5EF9">
      <w:pPr>
        <w:pStyle w:val="PargrafodaLista"/>
        <w:spacing w:line="360" w:lineRule="auto"/>
        <w:ind w:left="0" w:right="-283"/>
        <w:jc w:val="both"/>
      </w:pPr>
    </w:p>
    <w:p w14:paraId="753628AF" w14:textId="71CDDB93" w:rsidR="00FD5FF9" w:rsidRPr="000E48F1" w:rsidRDefault="00FD5FF9" w:rsidP="005E5EF9">
      <w:pPr>
        <w:spacing w:line="360" w:lineRule="auto"/>
        <w:ind w:right="-283"/>
        <w:jc w:val="both"/>
        <w:rPr>
          <w:b/>
          <w:bCs/>
          <w:sz w:val="24"/>
          <w:szCs w:val="24"/>
        </w:rPr>
      </w:pPr>
    </w:p>
    <w:p w14:paraId="62E06D13" w14:textId="04BD7C99" w:rsidR="00767D53" w:rsidRPr="000E48F1" w:rsidRDefault="00767D53" w:rsidP="005E5EF9">
      <w:pPr>
        <w:pStyle w:val="Ttulo2"/>
        <w:ind w:right="-283"/>
      </w:pPr>
      <w:bookmarkStart w:id="37" w:name="_Toc163225417"/>
      <w:r w:rsidRPr="000E48F1">
        <w:t>5.6. Recebimento provisório e definitivo do objeto</w:t>
      </w:r>
      <w:bookmarkEnd w:id="37"/>
    </w:p>
    <w:p w14:paraId="35534470" w14:textId="77777777" w:rsidR="00FD5FF9" w:rsidRPr="000E48F1" w:rsidRDefault="00FD5FF9" w:rsidP="005E5EF9">
      <w:pPr>
        <w:pStyle w:val="Subttulo"/>
        <w:spacing w:before="0" w:after="0" w:line="360" w:lineRule="auto"/>
        <w:ind w:right="-283"/>
        <w:jc w:val="both"/>
        <w:rPr>
          <w:rFonts w:cs="Times New Roman"/>
          <w:b/>
          <w:bCs/>
          <w:szCs w:val="24"/>
        </w:rPr>
      </w:pPr>
    </w:p>
    <w:p w14:paraId="64B6794F" w14:textId="1E1DA1E1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AC8E5A4" w14:textId="74FBB554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6CF5BCB0" w14:textId="77777777" w:rsidR="00FD5FF9" w:rsidRPr="000E48F1" w:rsidRDefault="00FD5FF9" w:rsidP="005E5EF9">
      <w:pPr>
        <w:pStyle w:val="Subttulo"/>
        <w:spacing w:before="0" w:after="0" w:line="360" w:lineRule="auto"/>
        <w:ind w:right="-283"/>
        <w:jc w:val="both"/>
        <w:rPr>
          <w:rFonts w:cs="Times New Roman"/>
          <w:b/>
          <w:bCs/>
          <w:szCs w:val="24"/>
        </w:rPr>
      </w:pPr>
    </w:p>
    <w:p w14:paraId="1D7C3009" w14:textId="56754C1C" w:rsidR="00767D53" w:rsidRPr="000E48F1" w:rsidRDefault="00767D53" w:rsidP="005E5EF9">
      <w:pPr>
        <w:pStyle w:val="Ttulo2"/>
        <w:ind w:right="-283"/>
      </w:pPr>
      <w:bookmarkStart w:id="38" w:name="_Toc163225418"/>
      <w:r w:rsidRPr="000E48F1">
        <w:t>5.7. Pagamento</w:t>
      </w:r>
      <w:bookmarkEnd w:id="38"/>
    </w:p>
    <w:p w14:paraId="131656FB" w14:textId="77777777" w:rsidR="00FD5FF9" w:rsidRDefault="00FD5FF9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2B1949E9" w14:textId="69F3C8F2" w:rsidR="00BD7C07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IV, ‘f’ art. 17 Decreto nº 48.816/2023)</w:t>
      </w:r>
    </w:p>
    <w:p w14:paraId="6233E373" w14:textId="76BF86A9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7EF2BDD" w14:textId="1C80119D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9628A13" w14:textId="77777777" w:rsidR="00767D53" w:rsidRPr="000E48F1" w:rsidRDefault="00767D53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</w:p>
    <w:p w14:paraId="66E362E1" w14:textId="5F216B22" w:rsidR="00767D53" w:rsidRPr="000E48F1" w:rsidRDefault="00767D53" w:rsidP="005E5EF9">
      <w:pPr>
        <w:pStyle w:val="Ttulo2"/>
        <w:ind w:right="-283"/>
      </w:pPr>
      <w:bookmarkStart w:id="39" w:name="_Toc163225419"/>
      <w:r w:rsidRPr="000E48F1">
        <w:t>5.</w:t>
      </w:r>
      <w:r w:rsidR="00C730B8" w:rsidRPr="000E48F1">
        <w:t>8</w:t>
      </w:r>
      <w:r w:rsidRPr="000E48F1">
        <w:t>.</w:t>
      </w:r>
      <w:r w:rsidR="00C730B8" w:rsidRPr="000E48F1">
        <w:t xml:space="preserve"> Termo de Encerramento do Contrato e Prestação de Contas</w:t>
      </w:r>
      <w:bookmarkEnd w:id="39"/>
    </w:p>
    <w:p w14:paraId="41EE2521" w14:textId="77777777" w:rsidR="00767D53" w:rsidRPr="000E48F1" w:rsidRDefault="00767D53" w:rsidP="005E5EF9">
      <w:pPr>
        <w:pStyle w:val="PargrafodaLista"/>
        <w:spacing w:line="360" w:lineRule="auto"/>
        <w:ind w:left="567" w:right="-283"/>
        <w:jc w:val="both"/>
        <w:rPr>
          <w:b/>
          <w:bCs/>
          <w:szCs w:val="24"/>
        </w:rPr>
      </w:pPr>
    </w:p>
    <w:p w14:paraId="2F154A9B" w14:textId="4C662142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24F8161" w14:textId="35BC480C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4967C25D" w14:textId="77777777" w:rsidR="00AC2F38" w:rsidRPr="000E48F1" w:rsidRDefault="00AC2F38" w:rsidP="005E5EF9">
      <w:pPr>
        <w:pStyle w:val="Subttulo"/>
        <w:spacing w:before="0" w:after="0" w:line="360" w:lineRule="auto"/>
        <w:ind w:right="-283"/>
        <w:jc w:val="both"/>
        <w:rPr>
          <w:rFonts w:cs="Times New Roman"/>
          <w:b/>
          <w:bCs/>
          <w:szCs w:val="24"/>
        </w:rPr>
      </w:pPr>
    </w:p>
    <w:p w14:paraId="2591E346" w14:textId="0DD54293" w:rsidR="00C730B8" w:rsidRPr="000E48F1" w:rsidRDefault="00C730B8" w:rsidP="005E5EF9">
      <w:pPr>
        <w:pStyle w:val="Ttulo2"/>
        <w:ind w:right="-283"/>
      </w:pPr>
      <w:bookmarkStart w:id="40" w:name="_Toc163225420"/>
      <w:r w:rsidRPr="000E48F1">
        <w:t>5.9. Boas Práticas</w:t>
      </w:r>
      <w:bookmarkEnd w:id="40"/>
    </w:p>
    <w:p w14:paraId="61B4F1BF" w14:textId="77777777" w:rsidR="00AC2F38" w:rsidRPr="000E48F1" w:rsidRDefault="00AC2F38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7A64EB81" w14:textId="3C0589EC" w:rsidR="2E1E3FD2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41485F62" w14:textId="5A7A9441" w:rsidR="2E1E3FD2" w:rsidRDefault="2E1E3FD2" w:rsidP="005E5EF9">
      <w:pPr>
        <w:pStyle w:val="PargrafodaLista"/>
        <w:spacing w:line="360" w:lineRule="auto"/>
        <w:ind w:left="0" w:right="-283"/>
        <w:jc w:val="both"/>
      </w:pPr>
    </w:p>
    <w:p w14:paraId="6B2D22DA" w14:textId="77777777" w:rsidR="00AC2F38" w:rsidRPr="000E48F1" w:rsidRDefault="00AC2F38" w:rsidP="005E5EF9">
      <w:pPr>
        <w:pStyle w:val="PargrafodaLista"/>
        <w:spacing w:line="360" w:lineRule="auto"/>
        <w:ind w:left="567" w:right="-283"/>
        <w:jc w:val="both"/>
        <w:rPr>
          <w:szCs w:val="24"/>
        </w:rPr>
      </w:pPr>
    </w:p>
    <w:p w14:paraId="686D6AC5" w14:textId="15DFDA0D" w:rsidR="00C730B8" w:rsidRPr="000E48F1" w:rsidRDefault="00C730B8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ind w:left="567" w:right="-283" w:hanging="567"/>
        <w:rPr>
          <w:highlight w:val="lightGray"/>
        </w:rPr>
      </w:pPr>
      <w:bookmarkStart w:id="41" w:name="_Toc163225421"/>
      <w:r w:rsidRPr="00403C0D">
        <w:rPr>
          <w:highlight w:val="lightGray"/>
        </w:rPr>
        <w:t>REMUNERAÇÃO</w:t>
      </w:r>
      <w:r w:rsidRPr="000E48F1">
        <w:rPr>
          <w:highlight w:val="lightGray"/>
        </w:rPr>
        <w:t xml:space="preserve"> DO OBJETO</w:t>
      </w:r>
      <w:bookmarkEnd w:id="41"/>
    </w:p>
    <w:p w14:paraId="7DB54565" w14:textId="77777777" w:rsidR="00DC2BB8" w:rsidRPr="000E48F1" w:rsidRDefault="00DC2BB8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C650F0E" w14:textId="55526055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278C4D0" w14:textId="0F096397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35977668" w14:textId="77777777" w:rsidR="00DC2BB8" w:rsidRPr="000E48F1" w:rsidRDefault="00DC2BB8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22BA5DF3" w14:textId="20F630F7" w:rsidR="000E48F1" w:rsidRPr="000E48F1" w:rsidRDefault="00C730B8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42" w:name="_Toc163225422"/>
      <w:r w:rsidRPr="000E48F1">
        <w:rPr>
          <w:szCs w:val="24"/>
          <w:highlight w:val="lightGray"/>
        </w:rPr>
        <w:t>JULGAMENTO DAS PROPOSTAS</w:t>
      </w:r>
      <w:bookmarkEnd w:id="42"/>
    </w:p>
    <w:p w14:paraId="0658E09C" w14:textId="77777777" w:rsidR="000E48F1" w:rsidRDefault="000E48F1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90D92AE" w14:textId="28F7E177" w:rsidR="00BD7C07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</w:rPr>
        <w:t>(inciso VI, ‘a’ e  art. 17 Decreto nº 48.816/2023)</w:t>
      </w:r>
    </w:p>
    <w:p w14:paraId="10E272D7" w14:textId="423289F4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3A1F4F0A" w14:textId="774AC9E0" w:rsidR="2E1E3FD2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0EE0B79F" w14:textId="669BF92E" w:rsidR="00C730B8" w:rsidRPr="000E48F1" w:rsidRDefault="00C730B8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570C91E8" w14:textId="2479C3FA" w:rsidR="00C730B8" w:rsidRDefault="00C730B8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ind w:left="567" w:right="-283" w:hanging="567"/>
        <w:jc w:val="both"/>
        <w:rPr>
          <w:szCs w:val="24"/>
        </w:rPr>
      </w:pPr>
      <w:bookmarkStart w:id="43" w:name="_Toc163225423"/>
      <w:r w:rsidRPr="00403C0D">
        <w:rPr>
          <w:szCs w:val="24"/>
        </w:rPr>
        <w:t>DISPOSIÇÕES GERAIS</w:t>
      </w:r>
      <w:bookmarkEnd w:id="43"/>
    </w:p>
    <w:p w14:paraId="75B1002C" w14:textId="77777777" w:rsidR="00403C0D" w:rsidRDefault="00403C0D" w:rsidP="005E5EF9">
      <w:pPr>
        <w:ind w:right="-283"/>
      </w:pPr>
    </w:p>
    <w:p w14:paraId="0E10D938" w14:textId="77777777" w:rsidR="00BD7C07" w:rsidRDefault="00BD7C07" w:rsidP="005E5EF9">
      <w:pPr>
        <w:ind w:right="-283"/>
      </w:pPr>
    </w:p>
    <w:p w14:paraId="67F1CBF8" w14:textId="5A7882E9" w:rsidR="00BD7C07" w:rsidRDefault="2E1E3FD2" w:rsidP="005E5EF9">
      <w:pPr>
        <w:spacing w:line="360" w:lineRule="auto"/>
        <w:ind w:right="-283"/>
        <w:jc w:val="both"/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742537AD" w14:textId="1F1AC0C4" w:rsidR="00BD7C07" w:rsidRDefault="00BD7C07" w:rsidP="005E5EF9">
      <w:pPr>
        <w:ind w:right="-283"/>
      </w:pPr>
    </w:p>
    <w:p w14:paraId="6E763E49" w14:textId="77777777" w:rsidR="00403C0D" w:rsidRPr="00403C0D" w:rsidRDefault="00403C0D" w:rsidP="005E5EF9">
      <w:pPr>
        <w:ind w:right="-283"/>
      </w:pPr>
    </w:p>
    <w:p w14:paraId="13FDDADF" w14:textId="0E79FDF7" w:rsidR="00C730B8" w:rsidRDefault="00C730B8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44" w:name="_Toc163225424"/>
      <w:r w:rsidRPr="000E48F1">
        <w:rPr>
          <w:szCs w:val="24"/>
          <w:highlight w:val="lightGray"/>
        </w:rPr>
        <w:t>RESPONSÁVEIS PELA ELABORAÇÃO DO TERMO DE REFERÊNCIA</w:t>
      </w:r>
      <w:bookmarkEnd w:id="44"/>
    </w:p>
    <w:p w14:paraId="17829066" w14:textId="77777777" w:rsidR="00403C0D" w:rsidRPr="00403C0D" w:rsidRDefault="00403C0D" w:rsidP="005E5EF9">
      <w:pPr>
        <w:spacing w:line="360" w:lineRule="auto"/>
        <w:ind w:right="-283"/>
        <w:rPr>
          <w:highlight w:val="lightGray"/>
        </w:rPr>
      </w:pPr>
    </w:p>
    <w:p w14:paraId="66428917" w14:textId="74642AF8" w:rsidR="00C730B8" w:rsidRPr="000E48F1" w:rsidRDefault="00C730B8" w:rsidP="005E5EF9">
      <w:pPr>
        <w:pStyle w:val="Ttulo2"/>
        <w:ind w:right="-283"/>
        <w:rPr>
          <w:szCs w:val="24"/>
        </w:rPr>
      </w:pPr>
      <w:bookmarkStart w:id="45" w:name="_Toc163225425"/>
      <w:r w:rsidRPr="000E48F1">
        <w:t>9.1. Equipe de Planejamento da Contratação:</w:t>
      </w:r>
      <w:bookmarkEnd w:id="45"/>
    </w:p>
    <w:tbl>
      <w:tblPr>
        <w:tblW w:w="53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</w:tblGrid>
      <w:tr w:rsidR="00C730B8" w:rsidRPr="000E48F1" w14:paraId="4E6481E9" w14:textId="77777777" w:rsidTr="000E5C14">
        <w:trPr>
          <w:jc w:val="center"/>
        </w:trPr>
        <w:tc>
          <w:tcPr>
            <w:tcW w:w="5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906C" w14:textId="77777777" w:rsidR="00C730B8" w:rsidRPr="000E48F1" w:rsidRDefault="00C730B8" w:rsidP="005E5EF9">
            <w:pPr>
              <w:spacing w:line="360" w:lineRule="auto"/>
              <w:ind w:left="820" w:right="-283"/>
              <w:jc w:val="both"/>
              <w:rPr>
                <w:sz w:val="24"/>
                <w:szCs w:val="24"/>
              </w:rPr>
            </w:pPr>
            <w:r w:rsidRPr="000E48F1">
              <w:rPr>
                <w:b/>
                <w:sz w:val="24"/>
                <w:szCs w:val="24"/>
              </w:rPr>
              <w:t>Elaborador do Termo de Referência</w:t>
            </w:r>
          </w:p>
        </w:tc>
      </w:tr>
      <w:tr w:rsidR="00C730B8" w:rsidRPr="000E48F1" w14:paraId="1075F235" w14:textId="77777777" w:rsidTr="000E5C1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9919" w14:textId="77777777" w:rsidR="00C730B8" w:rsidRPr="000E48F1" w:rsidRDefault="00C730B8" w:rsidP="005E5EF9">
            <w:pPr>
              <w:spacing w:line="360" w:lineRule="auto"/>
              <w:ind w:left="820" w:right="-283"/>
              <w:jc w:val="both"/>
              <w:rPr>
                <w:sz w:val="24"/>
                <w:szCs w:val="24"/>
              </w:rPr>
            </w:pPr>
            <w:r w:rsidRPr="000E48F1">
              <w:rPr>
                <w:sz w:val="24"/>
                <w:szCs w:val="24"/>
              </w:rPr>
              <w:t xml:space="preserve">Nome: </w:t>
            </w:r>
          </w:p>
        </w:tc>
      </w:tr>
      <w:tr w:rsidR="00C730B8" w:rsidRPr="000E48F1" w14:paraId="106237D1" w14:textId="77777777" w:rsidTr="000E5C1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8F7C" w14:textId="77777777" w:rsidR="00C730B8" w:rsidRPr="000E48F1" w:rsidRDefault="00C730B8" w:rsidP="005E5EF9">
            <w:pPr>
              <w:spacing w:line="360" w:lineRule="auto"/>
              <w:ind w:left="820" w:right="-283"/>
              <w:jc w:val="both"/>
              <w:rPr>
                <w:sz w:val="24"/>
                <w:szCs w:val="24"/>
              </w:rPr>
            </w:pPr>
            <w:r w:rsidRPr="000E48F1">
              <w:rPr>
                <w:sz w:val="24"/>
                <w:szCs w:val="24"/>
              </w:rPr>
              <w:t xml:space="preserve">Cargo: </w:t>
            </w:r>
          </w:p>
        </w:tc>
      </w:tr>
      <w:tr w:rsidR="00C730B8" w:rsidRPr="000E48F1" w14:paraId="6D43BD7F" w14:textId="77777777" w:rsidTr="000E5C1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0BC1" w14:textId="77777777" w:rsidR="00C730B8" w:rsidRPr="000E48F1" w:rsidRDefault="00C730B8" w:rsidP="005E5EF9">
            <w:pPr>
              <w:spacing w:line="360" w:lineRule="auto"/>
              <w:ind w:left="820" w:right="-283"/>
              <w:jc w:val="both"/>
              <w:rPr>
                <w:sz w:val="24"/>
                <w:szCs w:val="24"/>
              </w:rPr>
            </w:pPr>
            <w:r w:rsidRPr="000E48F1">
              <w:rPr>
                <w:sz w:val="24"/>
                <w:szCs w:val="24"/>
              </w:rPr>
              <w:t xml:space="preserve">ID Funcional: </w:t>
            </w:r>
          </w:p>
        </w:tc>
      </w:tr>
    </w:tbl>
    <w:p w14:paraId="2C91E01D" w14:textId="77777777" w:rsidR="00C730B8" w:rsidRPr="000E48F1" w:rsidRDefault="00C730B8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71B3F716" w14:textId="77777777" w:rsidR="00C730B8" w:rsidRPr="000E48F1" w:rsidRDefault="00C730B8" w:rsidP="005E5EF9">
      <w:pPr>
        <w:spacing w:line="360" w:lineRule="auto"/>
        <w:ind w:right="-283"/>
        <w:jc w:val="both"/>
        <w:rPr>
          <w:sz w:val="24"/>
          <w:szCs w:val="24"/>
        </w:rPr>
      </w:pPr>
    </w:p>
    <w:p w14:paraId="0F127517" w14:textId="640B0806" w:rsidR="00C730B8" w:rsidRPr="000E48F1" w:rsidRDefault="2E1E3FD2" w:rsidP="005E5EF9">
      <w:pPr>
        <w:pStyle w:val="Ttulo1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284" w:right="-283"/>
        <w:jc w:val="both"/>
        <w:rPr>
          <w:szCs w:val="24"/>
          <w:highlight w:val="lightGray"/>
        </w:rPr>
      </w:pPr>
      <w:bookmarkStart w:id="46" w:name="_Toc163225426"/>
      <w:r w:rsidRPr="2E1E3FD2">
        <w:rPr>
          <w:highlight w:val="lightGray"/>
        </w:rPr>
        <w:t>APÊNDICES</w:t>
      </w:r>
      <w:bookmarkEnd w:id="46"/>
    </w:p>
    <w:p w14:paraId="6A5A5BFF" w14:textId="1D214522" w:rsidR="00C730B8" w:rsidRPr="000E48F1" w:rsidRDefault="2E1E3FD2" w:rsidP="005E5EF9">
      <w:pPr>
        <w:spacing w:line="360" w:lineRule="auto"/>
        <w:ind w:right="-283"/>
        <w:jc w:val="both"/>
        <w:rPr>
          <w:sz w:val="24"/>
          <w:szCs w:val="24"/>
        </w:rPr>
      </w:pPr>
      <w:r w:rsidRPr="2E1E3FD2">
        <w:rPr>
          <w:i/>
          <w:iCs/>
          <w:color w:val="FF0000"/>
          <w:sz w:val="24"/>
          <w:szCs w:val="24"/>
        </w:rPr>
        <w:t>&lt;...&gt;</w:t>
      </w:r>
    </w:p>
    <w:p w14:paraId="6BCA1177" w14:textId="068037E7" w:rsidR="00C730B8" w:rsidRPr="000E48F1" w:rsidRDefault="00C730B8" w:rsidP="005E5EF9">
      <w:pPr>
        <w:spacing w:line="360" w:lineRule="auto"/>
        <w:ind w:right="-283"/>
        <w:jc w:val="both"/>
        <w:rPr>
          <w:sz w:val="24"/>
          <w:szCs w:val="24"/>
        </w:rPr>
      </w:pPr>
    </w:p>
    <w:sectPr w:rsidR="00C730B8" w:rsidRPr="000E48F1" w:rsidSect="00370421">
      <w:headerReference w:type="default" r:id="rId8"/>
      <w:footerReference w:type="default" r:id="rId9"/>
      <w:pgSz w:w="11900" w:h="16840"/>
      <w:pgMar w:top="850" w:right="1977" w:bottom="1133" w:left="1559" w:header="360" w:footer="1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4F35" w14:textId="77777777" w:rsidR="00473639" w:rsidRDefault="00473639">
      <w:r>
        <w:separator/>
      </w:r>
    </w:p>
  </w:endnote>
  <w:endnote w:type="continuationSeparator" w:id="0">
    <w:p w14:paraId="2DEE1FC8" w14:textId="77777777" w:rsidR="00473639" w:rsidRDefault="0047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E8EF" w14:textId="10EC9EC5" w:rsidR="00C644C4" w:rsidRDefault="006719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1A2B01" wp14:editId="5C3FA6BE">
              <wp:simplePos x="0" y="0"/>
              <wp:positionH relativeFrom="column">
                <wp:posOffset>3657600</wp:posOffset>
              </wp:positionH>
              <wp:positionV relativeFrom="paragraph">
                <wp:posOffset>10426700</wp:posOffset>
              </wp:positionV>
              <wp:extent cx="2207260" cy="177165"/>
              <wp:effectExtent l="0" t="0" r="0" b="0"/>
              <wp:wrapNone/>
              <wp:docPr id="3" name="Forma Livre: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7260" cy="177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7735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197735" y="167640"/>
                            </a:lnTo>
                            <a:lnTo>
                              <a:pt x="21977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E152C7" w14:textId="77777777" w:rsidR="00C644C4" w:rsidRDefault="00C644C4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 xml:space="preserve">SEI SEI-120001/001016/2023 / pg.  PAGE </w:t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orma Livre: Forma 3" style="position:absolute;margin-left:4in;margin-top:821pt;width:173.8pt;height:1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7735,167640" o:spid="_x0000_s1027" stroked="f" o:spt="100" adj="-11796480,,5400" path="m,l,167640r2197735,l2197735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" w14:anchorId="5E1A2B01">
              <v:stroke joinstyle="miter"/>
              <v:formulas/>
              <v:path textboxrect="0,0,2197735,167640" arrowok="t" o:connecttype="custom" o:extrusionok="f"/>
              <v:textbox inset="7pt,3pt,7pt,3pt">
                <w:txbxContent>
                  <w:p w:rsidR="00C644C4" w:rsidRDefault="00C644C4" w14:paraId="67E152C7" w14:textId="77777777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rFonts w:ascii="Arial MT" w:hAnsi="Arial MT" w:eastAsia="Arial MT" w:cs="Arial MT"/>
                        <w:color w:val="BEBEBE"/>
                        <w:sz w:val="20"/>
                      </w:rPr>
                      <w:t xml:space="preserve">SEI SEI-120001/001016/2023 / pg.  PAGE </w:t>
                    </w:r>
                    <w:r>
                      <w:rPr>
                        <w:color w:val="000000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F09E74" wp14:editId="746CCBEB">
              <wp:simplePos x="0" y="0"/>
              <wp:positionH relativeFrom="column">
                <wp:posOffset>1257300</wp:posOffset>
              </wp:positionH>
              <wp:positionV relativeFrom="paragraph">
                <wp:posOffset>10426700</wp:posOffset>
              </wp:positionV>
              <wp:extent cx="2117725" cy="177165"/>
              <wp:effectExtent l="0" t="0" r="0" b="0"/>
              <wp:wrapNone/>
              <wp:docPr id="1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7725" cy="177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0820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108200" y="167640"/>
                            </a:lnTo>
                            <a:lnTo>
                              <a:pt x="2108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25CA26" w14:textId="77777777" w:rsidR="00C644C4" w:rsidRDefault="00C644C4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BEBEBE"/>
                              <w:sz w:val="20"/>
                            </w:rPr>
                            <w:t>Estudo Técnico Preliminar 49820433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orma Livre: Forma 1" style="position:absolute;margin-left:99pt;margin-top:821pt;width:166.7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8200,167640" o:spid="_x0000_s1028" stroked="f" o:spt="100" adj="-11796480,,5400" path="m,l,167640r2108200,l2108200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" w14:anchorId="2CF09E74">
              <v:stroke joinstyle="miter"/>
              <v:formulas/>
              <v:path textboxrect="0,0,2108200,167640" arrowok="t" o:connecttype="custom" o:extrusionok="f"/>
              <v:textbox inset="7pt,3pt,7pt,3pt">
                <w:txbxContent>
                  <w:p w:rsidR="00C644C4" w:rsidRDefault="00C644C4" w14:paraId="6925CA26" w14:textId="77777777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rFonts w:ascii="Arial MT" w:hAnsi="Arial MT" w:eastAsia="Arial MT" w:cs="Arial MT"/>
                        <w:color w:val="BEBEBE"/>
                        <w:sz w:val="20"/>
                      </w:rPr>
                      <w:t>Estudo Técnico Preliminar 49820433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A858" w14:textId="77777777" w:rsidR="00473639" w:rsidRDefault="00473639">
      <w:r>
        <w:separator/>
      </w:r>
    </w:p>
  </w:footnote>
  <w:footnote w:type="continuationSeparator" w:id="0">
    <w:p w14:paraId="1FFA1ACE" w14:textId="77777777" w:rsidR="00473639" w:rsidRDefault="0047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C580" w14:textId="77777777" w:rsidR="00B42E05" w:rsidRDefault="00B42E05" w:rsidP="00B42E05">
    <w:pPr>
      <w:spacing w:after="240"/>
      <w:jc w:val="center"/>
      <w:rPr>
        <w:sz w:val="18"/>
        <w:szCs w:val="18"/>
      </w:rPr>
    </w:pPr>
    <w:r>
      <w:rPr>
        <w:sz w:val="18"/>
        <w:szCs w:val="18"/>
      </w:rPr>
      <w:t xml:space="preserve">                   </w:t>
    </w:r>
    <w:r>
      <w:rPr>
        <w:noProof/>
        <w:sz w:val="18"/>
        <w:szCs w:val="18"/>
      </w:rPr>
      <w:drawing>
        <wp:inline distT="0" distB="0" distL="0" distR="0" wp14:anchorId="1D6B4992" wp14:editId="37F21B9D">
          <wp:extent cx="657225" cy="7334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</w:t>
    </w:r>
    <w:r>
      <w:rPr>
        <w:sz w:val="18"/>
        <w:szCs w:val="18"/>
      </w:rPr>
      <w:tab/>
    </w:r>
  </w:p>
  <w:p w14:paraId="252CB43E" w14:textId="77777777" w:rsidR="00B42E05" w:rsidRDefault="00B42E05" w:rsidP="00B42E05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14:paraId="3F0B61DA" w14:textId="77777777" w:rsidR="00B42E05" w:rsidRDefault="00B42E05" w:rsidP="00B42E05">
    <w:pPr>
      <w:jc w:val="center"/>
      <w:rPr>
        <w:color w:val="000000"/>
        <w:sz w:val="24"/>
        <w:szCs w:val="24"/>
      </w:rPr>
    </w:pPr>
    <w:r>
      <w:rPr>
        <w:color w:val="000000"/>
        <w:sz w:val="18"/>
        <w:szCs w:val="18"/>
      </w:rPr>
      <w:t>Secretaria de Estado de Planejamento e Gestão</w:t>
    </w:r>
  </w:p>
  <w:p w14:paraId="32B5ABEE" w14:textId="77777777" w:rsidR="00B42E05" w:rsidRDefault="00B42E05" w:rsidP="00B42E05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Logística</w:t>
    </w:r>
  </w:p>
  <w:p w14:paraId="7E91AB17" w14:textId="77777777" w:rsidR="00BB61DE" w:rsidRDefault="00BB61DE" w:rsidP="00B42E05">
    <w:pPr>
      <w:jc w:val="center"/>
      <w:rPr>
        <w:color w:val="000000"/>
        <w:sz w:val="18"/>
        <w:szCs w:val="18"/>
      </w:rPr>
    </w:pPr>
  </w:p>
  <w:p w14:paraId="355D8532" w14:textId="77777777" w:rsidR="00BB61DE" w:rsidRPr="00B42E05" w:rsidRDefault="00BB61DE" w:rsidP="00B42E05">
    <w:pP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8DB"/>
    <w:multiLevelType w:val="hybridMultilevel"/>
    <w:tmpl w:val="4C9EC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44CC6"/>
    <w:multiLevelType w:val="hybridMultilevel"/>
    <w:tmpl w:val="B2D8A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05DDF"/>
    <w:multiLevelType w:val="hybridMultilevel"/>
    <w:tmpl w:val="039A9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82404"/>
    <w:multiLevelType w:val="hybridMultilevel"/>
    <w:tmpl w:val="4A9E0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C131E"/>
    <w:multiLevelType w:val="hybridMultilevel"/>
    <w:tmpl w:val="597C7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307C5"/>
    <w:multiLevelType w:val="multilevel"/>
    <w:tmpl w:val="0628A9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num w:numId="1" w16cid:durableId="229466950">
    <w:abstractNumId w:val="5"/>
  </w:num>
  <w:num w:numId="2" w16cid:durableId="1451243831">
    <w:abstractNumId w:val="1"/>
  </w:num>
  <w:num w:numId="3" w16cid:durableId="66659192">
    <w:abstractNumId w:val="4"/>
  </w:num>
  <w:num w:numId="4" w16cid:durableId="784813217">
    <w:abstractNumId w:val="0"/>
  </w:num>
  <w:num w:numId="5" w16cid:durableId="1116295562">
    <w:abstractNumId w:val="3"/>
  </w:num>
  <w:num w:numId="6" w16cid:durableId="4454663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B2"/>
    <w:rsid w:val="00002103"/>
    <w:rsid w:val="000053A4"/>
    <w:rsid w:val="000466D1"/>
    <w:rsid w:val="00055299"/>
    <w:rsid w:val="000A4BDA"/>
    <w:rsid w:val="000A6B20"/>
    <w:rsid w:val="000D2561"/>
    <w:rsid w:val="000E2892"/>
    <w:rsid w:val="000E48F1"/>
    <w:rsid w:val="000F0E76"/>
    <w:rsid w:val="00112445"/>
    <w:rsid w:val="00123B51"/>
    <w:rsid w:val="001270E8"/>
    <w:rsid w:val="0014200B"/>
    <w:rsid w:val="00143371"/>
    <w:rsid w:val="00147292"/>
    <w:rsid w:val="001712F5"/>
    <w:rsid w:val="00185068"/>
    <w:rsid w:val="001A1FC2"/>
    <w:rsid w:val="001A4011"/>
    <w:rsid w:val="001B2A31"/>
    <w:rsid w:val="001C7DEA"/>
    <w:rsid w:val="001D04A8"/>
    <w:rsid w:val="001D5CED"/>
    <w:rsid w:val="001D6244"/>
    <w:rsid w:val="001D70AA"/>
    <w:rsid w:val="0020742A"/>
    <w:rsid w:val="00234A28"/>
    <w:rsid w:val="00246D17"/>
    <w:rsid w:val="00261BC5"/>
    <w:rsid w:val="002702D6"/>
    <w:rsid w:val="002902D6"/>
    <w:rsid w:val="0029074E"/>
    <w:rsid w:val="00291837"/>
    <w:rsid w:val="002E529D"/>
    <w:rsid w:val="0030474B"/>
    <w:rsid w:val="00333195"/>
    <w:rsid w:val="0033347E"/>
    <w:rsid w:val="00350673"/>
    <w:rsid w:val="00366F68"/>
    <w:rsid w:val="00370421"/>
    <w:rsid w:val="00376933"/>
    <w:rsid w:val="003A48DD"/>
    <w:rsid w:val="003A70C6"/>
    <w:rsid w:val="003B01EA"/>
    <w:rsid w:val="003B55A9"/>
    <w:rsid w:val="003D2AA4"/>
    <w:rsid w:val="003D7026"/>
    <w:rsid w:val="003D7635"/>
    <w:rsid w:val="003F05A5"/>
    <w:rsid w:val="00403C0D"/>
    <w:rsid w:val="004112AB"/>
    <w:rsid w:val="00414E3C"/>
    <w:rsid w:val="00427EF7"/>
    <w:rsid w:val="00433C56"/>
    <w:rsid w:val="00464A0A"/>
    <w:rsid w:val="00473639"/>
    <w:rsid w:val="00481C49"/>
    <w:rsid w:val="004846C6"/>
    <w:rsid w:val="004970BB"/>
    <w:rsid w:val="004A1E20"/>
    <w:rsid w:val="004B04BC"/>
    <w:rsid w:val="004C33BC"/>
    <w:rsid w:val="004C354D"/>
    <w:rsid w:val="004D0A28"/>
    <w:rsid w:val="004D0C20"/>
    <w:rsid w:val="004D330B"/>
    <w:rsid w:val="004E3ADE"/>
    <w:rsid w:val="00550159"/>
    <w:rsid w:val="00551886"/>
    <w:rsid w:val="00557AB1"/>
    <w:rsid w:val="00564028"/>
    <w:rsid w:val="005644A2"/>
    <w:rsid w:val="00574F65"/>
    <w:rsid w:val="00581F9F"/>
    <w:rsid w:val="00586C25"/>
    <w:rsid w:val="00586DC5"/>
    <w:rsid w:val="005D0409"/>
    <w:rsid w:val="005D0EC0"/>
    <w:rsid w:val="005D4E56"/>
    <w:rsid w:val="005E5EF9"/>
    <w:rsid w:val="005E740A"/>
    <w:rsid w:val="00625757"/>
    <w:rsid w:val="006719B6"/>
    <w:rsid w:val="00673710"/>
    <w:rsid w:val="00685E57"/>
    <w:rsid w:val="006B0EA1"/>
    <w:rsid w:val="006B6FCE"/>
    <w:rsid w:val="006B7726"/>
    <w:rsid w:val="006C784A"/>
    <w:rsid w:val="006D0543"/>
    <w:rsid w:val="006F1CFB"/>
    <w:rsid w:val="007146F8"/>
    <w:rsid w:val="007261A3"/>
    <w:rsid w:val="0072773C"/>
    <w:rsid w:val="00736C25"/>
    <w:rsid w:val="00736FAC"/>
    <w:rsid w:val="007514CE"/>
    <w:rsid w:val="00764993"/>
    <w:rsid w:val="00767D53"/>
    <w:rsid w:val="0078018C"/>
    <w:rsid w:val="007835A2"/>
    <w:rsid w:val="007A2863"/>
    <w:rsid w:val="007A55D7"/>
    <w:rsid w:val="007A6F0F"/>
    <w:rsid w:val="007C331A"/>
    <w:rsid w:val="007D5BED"/>
    <w:rsid w:val="007D7370"/>
    <w:rsid w:val="007E1B4E"/>
    <w:rsid w:val="007F7923"/>
    <w:rsid w:val="00812068"/>
    <w:rsid w:val="00833FC0"/>
    <w:rsid w:val="00841445"/>
    <w:rsid w:val="00845F95"/>
    <w:rsid w:val="0084635B"/>
    <w:rsid w:val="008672AB"/>
    <w:rsid w:val="008822C8"/>
    <w:rsid w:val="00886F51"/>
    <w:rsid w:val="008A2824"/>
    <w:rsid w:val="008C07B2"/>
    <w:rsid w:val="008D079D"/>
    <w:rsid w:val="008E37B0"/>
    <w:rsid w:val="008F0999"/>
    <w:rsid w:val="008F0F1A"/>
    <w:rsid w:val="008F6DE7"/>
    <w:rsid w:val="00900475"/>
    <w:rsid w:val="00904C94"/>
    <w:rsid w:val="00942B47"/>
    <w:rsid w:val="0095565C"/>
    <w:rsid w:val="009643BE"/>
    <w:rsid w:val="00976C25"/>
    <w:rsid w:val="009831A7"/>
    <w:rsid w:val="00993B39"/>
    <w:rsid w:val="00994418"/>
    <w:rsid w:val="009A1FCE"/>
    <w:rsid w:val="009F04FE"/>
    <w:rsid w:val="00A01B7B"/>
    <w:rsid w:val="00A07F1A"/>
    <w:rsid w:val="00A26B93"/>
    <w:rsid w:val="00A30F47"/>
    <w:rsid w:val="00A411C2"/>
    <w:rsid w:val="00A56A0D"/>
    <w:rsid w:val="00A62EBE"/>
    <w:rsid w:val="00A763E3"/>
    <w:rsid w:val="00A82BF4"/>
    <w:rsid w:val="00A93FBE"/>
    <w:rsid w:val="00A957C9"/>
    <w:rsid w:val="00A96217"/>
    <w:rsid w:val="00AC1106"/>
    <w:rsid w:val="00AC2F38"/>
    <w:rsid w:val="00AE1DB8"/>
    <w:rsid w:val="00AE2DE7"/>
    <w:rsid w:val="00B125AD"/>
    <w:rsid w:val="00B20A83"/>
    <w:rsid w:val="00B3236D"/>
    <w:rsid w:val="00B42E05"/>
    <w:rsid w:val="00B44C4F"/>
    <w:rsid w:val="00B74917"/>
    <w:rsid w:val="00B935DD"/>
    <w:rsid w:val="00B9624E"/>
    <w:rsid w:val="00BB42C0"/>
    <w:rsid w:val="00BB61DE"/>
    <w:rsid w:val="00BD7C07"/>
    <w:rsid w:val="00C4361C"/>
    <w:rsid w:val="00C51A76"/>
    <w:rsid w:val="00C63B31"/>
    <w:rsid w:val="00C644C4"/>
    <w:rsid w:val="00C730B8"/>
    <w:rsid w:val="00C74027"/>
    <w:rsid w:val="00CA2460"/>
    <w:rsid w:val="00CA3173"/>
    <w:rsid w:val="00CA4D0E"/>
    <w:rsid w:val="00CD1BFC"/>
    <w:rsid w:val="00CD6049"/>
    <w:rsid w:val="00CE43F1"/>
    <w:rsid w:val="00CE78DB"/>
    <w:rsid w:val="00CF03D9"/>
    <w:rsid w:val="00D0235F"/>
    <w:rsid w:val="00D42C3A"/>
    <w:rsid w:val="00D451E3"/>
    <w:rsid w:val="00D50C6D"/>
    <w:rsid w:val="00D63A1E"/>
    <w:rsid w:val="00D645F3"/>
    <w:rsid w:val="00D677EB"/>
    <w:rsid w:val="00D722DC"/>
    <w:rsid w:val="00D829FA"/>
    <w:rsid w:val="00D94ADD"/>
    <w:rsid w:val="00D95139"/>
    <w:rsid w:val="00DA1BA8"/>
    <w:rsid w:val="00DA5491"/>
    <w:rsid w:val="00DC015C"/>
    <w:rsid w:val="00DC2BB8"/>
    <w:rsid w:val="00DC2D32"/>
    <w:rsid w:val="00DC708D"/>
    <w:rsid w:val="00DD4BB5"/>
    <w:rsid w:val="00E13A96"/>
    <w:rsid w:val="00E27E74"/>
    <w:rsid w:val="00E849E1"/>
    <w:rsid w:val="00EC3B3C"/>
    <w:rsid w:val="00EC3C19"/>
    <w:rsid w:val="00EC453F"/>
    <w:rsid w:val="00ED1CFF"/>
    <w:rsid w:val="00EE33EE"/>
    <w:rsid w:val="00EE4447"/>
    <w:rsid w:val="00EE7D12"/>
    <w:rsid w:val="00EF75D0"/>
    <w:rsid w:val="00F7788B"/>
    <w:rsid w:val="00FA00D5"/>
    <w:rsid w:val="00FA54CB"/>
    <w:rsid w:val="00FD5FF9"/>
    <w:rsid w:val="00FE2ABA"/>
    <w:rsid w:val="2E1E3FD2"/>
    <w:rsid w:val="5D7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A9DF"/>
  <w15:docId w15:val="{7BB34554-373D-4369-9002-8EDD233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17"/>
  </w:style>
  <w:style w:type="paragraph" w:styleId="Ttulo1">
    <w:name w:val="heading 1"/>
    <w:basedOn w:val="Normal"/>
    <w:next w:val="Normal"/>
    <w:uiPriority w:val="9"/>
    <w:qFormat/>
    <w:rsid w:val="001B2A31"/>
    <w:pPr>
      <w:ind w:left="607" w:hanging="127"/>
      <w:outlineLvl w:val="0"/>
    </w:pPr>
    <w:rPr>
      <w:b/>
      <w:sz w:val="24"/>
      <w:szCs w:val="15"/>
    </w:rPr>
  </w:style>
  <w:style w:type="paragraph" w:styleId="Ttulo2">
    <w:name w:val="heading 2"/>
    <w:basedOn w:val="Normal"/>
    <w:next w:val="Normal"/>
    <w:autoRedefine/>
    <w:uiPriority w:val="9"/>
    <w:unhideWhenUsed/>
    <w:qFormat/>
    <w:rsid w:val="00A01B7B"/>
    <w:pPr>
      <w:keepNext/>
      <w:keepLines/>
      <w:spacing w:line="360" w:lineRule="auto"/>
      <w:ind w:left="851" w:hanging="425"/>
      <w:jc w:val="both"/>
      <w:outlineLvl w:val="1"/>
    </w:pPr>
    <w:rPr>
      <w:b/>
      <w:sz w:val="24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403C0D"/>
    <w:pPr>
      <w:keepNext/>
      <w:keepLines/>
      <w:ind w:left="1854" w:hanging="720"/>
      <w:outlineLvl w:val="2"/>
    </w:pPr>
    <w:rPr>
      <w:b/>
      <w:sz w:val="24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46D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46D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46D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46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46D17"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B93"/>
    <w:pPr>
      <w:keepNext/>
      <w:keepLines/>
      <w:spacing w:before="360" w:after="80"/>
    </w:pPr>
    <w:rPr>
      <w:rFonts w:eastAsia="Georgia" w:cs="Georgia"/>
      <w:color w:val="000000" w:themeColor="text1"/>
      <w:sz w:val="24"/>
      <w:szCs w:val="48"/>
    </w:rPr>
  </w:style>
  <w:style w:type="table" w:customStyle="1" w:styleId="16">
    <w:name w:val="16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246D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246D17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6D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6D1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46D1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B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B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70AA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D70A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D70AA"/>
    <w:rPr>
      <w:rFonts w:ascii="Arial" w:hAnsi="Arial" w:cs="Arial"/>
      <w:vanish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904C94"/>
    <w:pPr>
      <w:ind w:left="720"/>
      <w:contextualSpacing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D6244"/>
    <w:pPr>
      <w:widowControl/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 w:eastAsia="en-US"/>
    </w:rPr>
  </w:style>
  <w:style w:type="character" w:customStyle="1" w:styleId="CitaoChar">
    <w:name w:val="Citação Char"/>
    <w:basedOn w:val="Fontepargpadro"/>
    <w:link w:val="Citao"/>
    <w:uiPriority w:val="29"/>
    <w:rsid w:val="001D6244"/>
    <w:rPr>
      <w:rFonts w:asciiTheme="minorHAnsi" w:eastAsiaTheme="minorHAnsi" w:hAnsiTheme="minorHAnsi" w:cstheme="minorBidi"/>
      <w:i/>
      <w:iCs/>
      <w:color w:val="404040" w:themeColor="text1" w:themeTint="BF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B42E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2E05"/>
  </w:style>
  <w:style w:type="paragraph" w:styleId="Rodap">
    <w:name w:val="footer"/>
    <w:basedOn w:val="Normal"/>
    <w:link w:val="RodapChar"/>
    <w:uiPriority w:val="99"/>
    <w:unhideWhenUsed/>
    <w:rsid w:val="00B42E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2E05"/>
  </w:style>
  <w:style w:type="character" w:styleId="Forte">
    <w:name w:val="Strong"/>
    <w:basedOn w:val="Fontepargpadro"/>
    <w:uiPriority w:val="22"/>
    <w:qFormat/>
    <w:rsid w:val="00564028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1B2A31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1B2A31"/>
    <w:pPr>
      <w:spacing w:after="100"/>
    </w:pPr>
  </w:style>
  <w:style w:type="character" w:styleId="Hyperlink">
    <w:name w:val="Hyperlink"/>
    <w:basedOn w:val="Fontepargpadro"/>
    <w:uiPriority w:val="99"/>
    <w:unhideWhenUsed/>
    <w:rsid w:val="001B2A31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403C0D"/>
    <w:pPr>
      <w:tabs>
        <w:tab w:val="right" w:leader="dot" w:pos="8354"/>
      </w:tabs>
      <w:ind w:left="221"/>
      <w:jc w:val="both"/>
    </w:pPr>
  </w:style>
  <w:style w:type="character" w:customStyle="1" w:styleId="SubttuloChar">
    <w:name w:val="Subtítulo Char"/>
    <w:basedOn w:val="Fontepargpadro"/>
    <w:link w:val="Subttulo"/>
    <w:uiPriority w:val="11"/>
    <w:rsid w:val="00002103"/>
    <w:rPr>
      <w:rFonts w:eastAsia="Georgia" w:cs="Georgia"/>
      <w:color w:val="000000" w:themeColor="text1"/>
      <w:sz w:val="24"/>
      <w:szCs w:val="48"/>
    </w:rPr>
  </w:style>
  <w:style w:type="character" w:customStyle="1" w:styleId="normaltextrun">
    <w:name w:val="normaltextrun"/>
    <w:basedOn w:val="Fontepargpadro"/>
    <w:rsid w:val="006F1CFB"/>
  </w:style>
  <w:style w:type="character" w:customStyle="1" w:styleId="findhit">
    <w:name w:val="findhit"/>
    <w:basedOn w:val="Fontepargpadro"/>
    <w:rsid w:val="006F1CFB"/>
  </w:style>
  <w:style w:type="table" w:styleId="Tabelacomgrade">
    <w:name w:val="Table Grid"/>
    <w:basedOn w:val="Tabelanormal"/>
    <w:uiPriority w:val="39"/>
    <w:rsid w:val="006F1CFB"/>
    <w:pPr>
      <w:widowControl/>
    </w:pPr>
    <w:rPr>
      <w:rFonts w:ascii="Calibri" w:eastAsia="Calibri" w:hAnsi="Calibri" w:cs="Calibr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D7370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eop">
    <w:name w:val="eop"/>
    <w:basedOn w:val="Fontepargpadro"/>
    <w:rsid w:val="007D7370"/>
  </w:style>
  <w:style w:type="paragraph" w:styleId="Sumrio3">
    <w:name w:val="toc 3"/>
    <w:basedOn w:val="Normal"/>
    <w:next w:val="Normal"/>
    <w:autoRedefine/>
    <w:uiPriority w:val="39"/>
    <w:unhideWhenUsed/>
    <w:rsid w:val="00403C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6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59747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7103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8920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42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4120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43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1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425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65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939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984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2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50106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43044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503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931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5709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11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17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59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01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95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404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78998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9360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6722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66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2375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6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52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036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789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9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89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9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2684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8053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9665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91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7208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0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49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431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6204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153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686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0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33307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85013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3734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24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01044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93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850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589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0555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303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362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8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3766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13153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214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97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5040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67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51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36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66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44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50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96148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20732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1127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4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5327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32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310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48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490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081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410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2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79887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1668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087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1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27484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7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20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7001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669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982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164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40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59616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15589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415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25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98982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84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313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512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906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150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983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9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18809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08419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0632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33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87083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40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410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573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9078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19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469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5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01322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60692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7054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16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1970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31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12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356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686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4577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934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48626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85038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8832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67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7056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36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395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267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77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54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9011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036720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51495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25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32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1567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77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71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23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38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0967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937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3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34216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9380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43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86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5587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37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56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196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00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036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668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A616-A494-44C8-A0E2-DA3BA581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749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Silva Senise</dc:creator>
  <cp:keywords/>
  <cp:lastModifiedBy>Ana Gabriela Martins Stumpf</cp:lastModifiedBy>
  <cp:revision>28</cp:revision>
  <dcterms:created xsi:type="dcterms:W3CDTF">2024-02-16T18:08:00Z</dcterms:created>
  <dcterms:modified xsi:type="dcterms:W3CDTF">2024-04-05T20:33:00Z</dcterms:modified>
</cp:coreProperties>
</file>