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807212" w:rsidRPr="00807212" w:rsidTr="00807212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047" w:rsidRPr="00396EF6" w:rsidRDefault="00AC5047" w:rsidP="00AC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96EF6">
              <w:rPr>
                <w:rFonts w:ascii="Times New Roman" w:hAnsi="Times New Roman" w:cs="Times New Roman"/>
                <w:b/>
                <w:sz w:val="24"/>
                <w:szCs w:val="24"/>
              </w:rPr>
              <w:t>ANEXO I</w:t>
            </w:r>
          </w:p>
          <w:p w:rsidR="00AC5047" w:rsidRPr="00396EF6" w:rsidRDefault="00AC5047" w:rsidP="00AC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6">
              <w:rPr>
                <w:rFonts w:ascii="Times New Roman" w:hAnsi="Times New Roman" w:cs="Times New Roman"/>
                <w:sz w:val="24"/>
                <w:szCs w:val="24"/>
              </w:rPr>
              <w:t>Tabela de Vida Útil e Valor Residual</w:t>
            </w:r>
          </w:p>
          <w:tbl>
            <w:tblPr>
              <w:tblStyle w:val="Tabelacomgrade"/>
              <w:tblW w:w="8494" w:type="dxa"/>
              <w:jc w:val="center"/>
              <w:tblLook w:val="04A0" w:firstRow="1" w:lastRow="0" w:firstColumn="1" w:lastColumn="0" w:noHBand="0" w:noVBand="1"/>
            </w:tblPr>
            <w:tblGrid>
              <w:gridCol w:w="1413"/>
              <w:gridCol w:w="4134"/>
              <w:gridCol w:w="1436"/>
              <w:gridCol w:w="1511"/>
            </w:tblGrid>
            <w:tr w:rsidR="00AC5047" w:rsidRPr="00396EF6" w:rsidTr="00AC5047">
              <w:trPr>
                <w:trHeight w:val="924"/>
                <w:jc w:val="center"/>
              </w:trPr>
              <w:tc>
                <w:tcPr>
                  <w:tcW w:w="1413" w:type="dxa"/>
                  <w:noWrap/>
                  <w:vAlign w:val="bottom"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Conta</w:t>
                  </w:r>
                </w:p>
              </w:tc>
              <w:tc>
                <w:tcPr>
                  <w:tcW w:w="4134" w:type="dxa"/>
                  <w:noWrap/>
                  <w:vAlign w:val="bottom"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Bens</w:t>
                  </w:r>
                </w:p>
              </w:tc>
              <w:tc>
                <w:tcPr>
                  <w:tcW w:w="1436" w:type="dxa"/>
                  <w:noWrap/>
                  <w:vAlign w:val="bottom"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Vida Útil (Anos)</w:t>
                  </w:r>
                </w:p>
              </w:tc>
              <w:tc>
                <w:tcPr>
                  <w:tcW w:w="1511" w:type="dxa"/>
                  <w:noWrap/>
                  <w:vAlign w:val="bottom"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Valor Residual %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AERONAVES A CADASTRAR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APARELHOS DE MEDIÇÃO E ORIENTAÇÃO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APARELHOS E EQUIPAMENTOS DE COMUNICAÇÃO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AC5047" w:rsidRPr="00396EF6" w:rsidTr="00AC5047">
              <w:trPr>
                <w:trHeight w:val="783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APAR. E UTENS. MÉDICO-ODONT</w:t>
                  </w:r>
                  <w:proofErr w:type="gramStart"/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.,</w:t>
                  </w:r>
                  <w:proofErr w:type="gramEnd"/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 xml:space="preserve"> LABOR. E HOSPIT.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APAR. E EQUIP. PARA ESPORTES E DIVERSÕES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APARELHOS E UTENSÍLIOS DOMÉSTICOS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ARMAMENTOS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COLEÇÕES E MATERIAIS BIBLIOGRÁFICOS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proofErr w:type="gramEnd"/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DISCOTECAS E FILMOTECAS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proofErr w:type="gramEnd"/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EMBARCAÇÕES A CADASTRAR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EQUIPAMENTOS DE MANOBRA E PATRULHAMENTO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 xml:space="preserve">EQUIPAMENTO DE PROTEÇÃO, SEGURANÇA E </w:t>
                  </w:r>
                  <w:proofErr w:type="gramStart"/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SOCORRO</w:t>
                  </w:r>
                  <w:proofErr w:type="gramEnd"/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INSTRUMENTOS MUSICAIS E ARTÍSTICOS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 xml:space="preserve">MÁQ. E EQUIPAMENTOS DE NATUREZA </w:t>
                  </w:r>
                  <w:proofErr w:type="gramStart"/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INDUSTRIAL</w:t>
                  </w:r>
                  <w:proofErr w:type="gramEnd"/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MÁQUINAS E EQUIPAMENTOS ENERGETICOS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 xml:space="preserve">MÁQUINAS E EQUIPAMENTOS </w:t>
                  </w: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GRÁFICOS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 xml:space="preserve">EQUIPAMENTOS PARA ÁUDIO, VÍDEO E </w:t>
                  </w:r>
                  <w:proofErr w:type="gramStart"/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FOTO</w:t>
                  </w:r>
                  <w:proofErr w:type="gramEnd"/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EQUIP. E MATERIAIS DE PROCESSAMENTO DE DADOS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proofErr w:type="gramEnd"/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MÁQ., INSTALAÇ. E UTENSÍLIOS DE ESCRITÓRIOS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 xml:space="preserve">MÁQ., FERRAMENTAS E UTENSÍLIOS DE </w:t>
                  </w:r>
                  <w:proofErr w:type="gramStart"/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OFICINA</w:t>
                  </w:r>
                  <w:proofErr w:type="gramEnd"/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 xml:space="preserve">EQUIP. E UTENS. HIDRÁULICOS E ELÉTRICOS 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MÁQ. E EQUIP. AGRÍC. E RODOV. A CADASTRAR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MOBILIÁRIO EM GERAL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OBRAS DE ARTE E PEÇAS PARA MUSEU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SEMOVENTES E EQUIPAMENTOS DE MONTARIA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VEÍCULOS DIVERSOS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VEICULOS FERROVIÁRIOS A CADASTRAR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PEÇAS NÃO INCORPORÁVEIS A IMÓVEIS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VEÍCULOS E TRAÇÃO MECÂNICA A CADASTRAR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CARROS DE COMBATE A CADASTRAR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EQUIP</w:t>
                  </w:r>
                  <w:proofErr w:type="gramStart"/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.,</w:t>
                  </w:r>
                  <w:proofErr w:type="gramEnd"/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 xml:space="preserve"> PEÇAS E ACESSÓRIOS AERONÁUTICOS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EQUIP</w:t>
                  </w:r>
                  <w:proofErr w:type="gramStart"/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.,</w:t>
                  </w:r>
                  <w:proofErr w:type="gramEnd"/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 xml:space="preserve"> PEÇAS E ACESSOR. DE PROTEÇÃO AO VOO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ACESSÓRIOS PARA AUTOMÓVEIS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proofErr w:type="gramEnd"/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EQUIP. DE MERGULHO E SALVAMENTO A CADASTRAR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 xml:space="preserve">EQUIPAMENTOS, PEÇAS E ACESSÓRIOS </w:t>
                  </w:r>
                  <w:proofErr w:type="gramStart"/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MARÍTIMOS</w:t>
                  </w:r>
                  <w:proofErr w:type="gramEnd"/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EQUIP. E SIST. DE PROTEÇÃO E VIGIL. AMBIENTAL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C5047" w:rsidRPr="00396EF6" w:rsidTr="00AC5047">
              <w:trPr>
                <w:trHeight w:val="391"/>
                <w:jc w:val="center"/>
              </w:trPr>
              <w:tc>
                <w:tcPr>
                  <w:tcW w:w="1413" w:type="dxa"/>
                  <w:noWrap/>
                  <w:hideMark/>
                </w:tcPr>
                <w:p w:rsidR="00AC5047" w:rsidRPr="00396EF6" w:rsidRDefault="005F293D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1231101</w:t>
                  </w:r>
                  <w:r w:rsidR="00AC5047" w:rsidRPr="00396EF6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134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MATER. DESTIN. A ACONDIC. E TRANSP. DE OBJ. E VALORES</w:t>
                  </w:r>
                </w:p>
              </w:tc>
              <w:tc>
                <w:tcPr>
                  <w:tcW w:w="1436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1" w:type="dxa"/>
                  <w:noWrap/>
                  <w:hideMark/>
                </w:tcPr>
                <w:p w:rsidR="00AC5047" w:rsidRPr="00396EF6" w:rsidRDefault="00AC5047" w:rsidP="0082242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EF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BC5B66" w:rsidRPr="00B27D57" w:rsidRDefault="00AE0C2A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fpanelgrouplayout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Style w:val="afpanelgrouplayout5"/>
                <w:rFonts w:ascii="Times New Roman" w:hAnsi="Times New Roman" w:cs="Times New Roman"/>
                <w:color w:val="0070C0"/>
                <w:sz w:val="24"/>
                <w:szCs w:val="24"/>
              </w:rPr>
              <w:t>(Alteração realizada</w:t>
            </w:r>
            <w:r w:rsidR="005F293D">
              <w:rPr>
                <w:rStyle w:val="afpanelgrouplayout5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pela Portaria CGE 195 de 29 de janeiro de 2016</w:t>
            </w:r>
            <w:r w:rsidR="00183D71" w:rsidRPr="00B27D57">
              <w:rPr>
                <w:rStyle w:val="afpanelgrouplayout5"/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  <w:p w:rsidR="00183D71" w:rsidRDefault="00183D71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2F42" w:rsidRPr="00396EF6" w:rsidRDefault="003E2F42" w:rsidP="003E2F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="005F293D">
              <w:rPr>
                <w:rFonts w:ascii="Times New Roman" w:hAnsi="Times New Roman" w:cs="Times New Roman"/>
                <w:b/>
                <w:sz w:val="24"/>
                <w:szCs w:val="24"/>
              </w:rPr>
              <w:t>A CONTA 1231101</w:t>
            </w:r>
            <w:r w:rsidRPr="00396EF6">
              <w:rPr>
                <w:rFonts w:ascii="Times New Roman" w:hAnsi="Times New Roman" w:cs="Times New Roman"/>
                <w:b/>
                <w:sz w:val="24"/>
                <w:szCs w:val="24"/>
              </w:rPr>
              <w:t>24 (OBRAS DE ARTE E PEÇAS PARA MUSEU) NÃO POSSUI VALORES ESTIPULADOS PORQUE OBRAS DE ARTE E PEÇAS EM EXPOSIÇÃO SÃO BENS QUE NÃO SOFREM DEPRECIAÇÃO.</w:t>
            </w: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B66" w:rsidRPr="00AC5047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047">
              <w:rPr>
                <w:rFonts w:ascii="Arial" w:hAnsi="Arial" w:cs="Arial"/>
                <w:b/>
                <w:sz w:val="24"/>
                <w:szCs w:val="24"/>
              </w:rPr>
              <w:t>ANEXO II</w:t>
            </w:r>
          </w:p>
          <w:p w:rsidR="00BC5B66" w:rsidRDefault="00BC5B66" w:rsidP="00BC5B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Cronograma de Ajuste Inicial</w:t>
            </w:r>
          </w:p>
          <w:p w:rsidR="00BC5B66" w:rsidRPr="00807212" w:rsidRDefault="00BC5B66" w:rsidP="0080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tbl>
      <w:tblPr>
        <w:tblStyle w:val="Tabelacomgrade"/>
        <w:tblW w:w="9494" w:type="dxa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BC5B66" w:rsidTr="00BC5B66">
        <w:tc>
          <w:tcPr>
            <w:tcW w:w="3164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Grupos</w:t>
            </w:r>
          </w:p>
        </w:tc>
        <w:tc>
          <w:tcPr>
            <w:tcW w:w="3165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3165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Prazo Máximo</w:t>
            </w:r>
          </w:p>
        </w:tc>
      </w:tr>
      <w:tr w:rsidR="00BC5B66" w:rsidTr="00BC5B66">
        <w:tc>
          <w:tcPr>
            <w:tcW w:w="3164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65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Veículos Automotores</w:t>
            </w:r>
          </w:p>
        </w:tc>
        <w:tc>
          <w:tcPr>
            <w:tcW w:w="3165" w:type="dxa"/>
          </w:tcPr>
          <w:p w:rsidR="00BC5B66" w:rsidRPr="00143432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432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BC5B66" w:rsidTr="00BC5B66">
        <w:tc>
          <w:tcPr>
            <w:tcW w:w="3164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65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Aeronaves</w:t>
            </w:r>
          </w:p>
        </w:tc>
        <w:tc>
          <w:tcPr>
            <w:tcW w:w="3165" w:type="dxa"/>
          </w:tcPr>
          <w:p w:rsidR="00BC5B66" w:rsidRPr="00143432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432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BC5B66" w:rsidTr="00BC5B66">
        <w:tc>
          <w:tcPr>
            <w:tcW w:w="3164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165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Equipamentos, Máquinas e Motores à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Combustível</w:t>
            </w:r>
            <w:proofErr w:type="gramEnd"/>
          </w:p>
        </w:tc>
        <w:tc>
          <w:tcPr>
            <w:tcW w:w="3165" w:type="dxa"/>
          </w:tcPr>
          <w:p w:rsidR="00BC5B66" w:rsidRPr="00143432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432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BC5B66" w:rsidTr="00BC5B66">
        <w:tc>
          <w:tcPr>
            <w:tcW w:w="3164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65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Embarcações</w:t>
            </w:r>
          </w:p>
        </w:tc>
        <w:tc>
          <w:tcPr>
            <w:tcW w:w="3165" w:type="dxa"/>
          </w:tcPr>
          <w:p w:rsidR="00BC5B66" w:rsidRPr="00143432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432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BC5B66" w:rsidTr="00BC5B66">
        <w:tc>
          <w:tcPr>
            <w:tcW w:w="3164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3165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Veículos de Tração Pessoal ou Animal</w:t>
            </w:r>
          </w:p>
        </w:tc>
        <w:tc>
          <w:tcPr>
            <w:tcW w:w="3165" w:type="dxa"/>
          </w:tcPr>
          <w:p w:rsidR="00BC5B66" w:rsidRPr="00143432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432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BC5B66" w:rsidTr="00BC5B66">
        <w:tc>
          <w:tcPr>
            <w:tcW w:w="3164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165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Equipamento para Processamento de Dados</w:t>
            </w:r>
          </w:p>
        </w:tc>
        <w:tc>
          <w:tcPr>
            <w:tcW w:w="3165" w:type="dxa"/>
          </w:tcPr>
          <w:p w:rsidR="00BC5B66" w:rsidRPr="00143432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432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BC5B66" w:rsidTr="00BC5B66">
        <w:tc>
          <w:tcPr>
            <w:tcW w:w="3164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165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Aparelho, Equipamentos e Utensílios Domésticos, Odontológicos,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Laboratoriais e Hospitalar</w:t>
            </w:r>
            <w:proofErr w:type="gramEnd"/>
          </w:p>
        </w:tc>
        <w:tc>
          <w:tcPr>
            <w:tcW w:w="3165" w:type="dxa"/>
          </w:tcPr>
          <w:p w:rsidR="00BC5B66" w:rsidRPr="00143432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432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BC5B66" w:rsidTr="00BC5B66">
        <w:tc>
          <w:tcPr>
            <w:tcW w:w="3164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3165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Aparelhos e Equipamentos de Som, Imagens 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Comunicação</w:t>
            </w:r>
            <w:proofErr w:type="gramEnd"/>
          </w:p>
        </w:tc>
        <w:tc>
          <w:tcPr>
            <w:tcW w:w="3165" w:type="dxa"/>
          </w:tcPr>
          <w:p w:rsidR="00BC5B66" w:rsidRPr="00143432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432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BC5B66" w:rsidTr="00BC5B66">
        <w:tc>
          <w:tcPr>
            <w:tcW w:w="3164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165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Armamentos, Equipamentos de Manobra 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Patrulhamento</w:t>
            </w:r>
            <w:proofErr w:type="gramEnd"/>
          </w:p>
        </w:tc>
        <w:tc>
          <w:tcPr>
            <w:tcW w:w="3165" w:type="dxa"/>
          </w:tcPr>
          <w:p w:rsidR="00BC5B66" w:rsidRPr="00143432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432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BC5B66" w:rsidTr="00BC5B66">
        <w:tc>
          <w:tcPr>
            <w:tcW w:w="3164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65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Animais e Semoventes</w:t>
            </w:r>
          </w:p>
        </w:tc>
        <w:tc>
          <w:tcPr>
            <w:tcW w:w="3165" w:type="dxa"/>
          </w:tcPr>
          <w:p w:rsidR="00BC5B66" w:rsidRPr="00143432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432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BC5B66" w:rsidTr="00BC5B66">
        <w:tc>
          <w:tcPr>
            <w:tcW w:w="3164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65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Mobiliário em Geral</w:t>
            </w:r>
          </w:p>
        </w:tc>
        <w:tc>
          <w:tcPr>
            <w:tcW w:w="3165" w:type="dxa"/>
          </w:tcPr>
          <w:p w:rsidR="00BC5B66" w:rsidRPr="00143432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43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BC5B66" w:rsidTr="00BC5B66">
        <w:tc>
          <w:tcPr>
            <w:tcW w:w="3164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65" w:type="dxa"/>
          </w:tcPr>
          <w:p w:rsidR="00BC5B66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Bens móveis não especificados nos itens anteriores</w:t>
            </w:r>
          </w:p>
        </w:tc>
        <w:tc>
          <w:tcPr>
            <w:tcW w:w="3165" w:type="dxa"/>
          </w:tcPr>
          <w:p w:rsidR="00BC5B66" w:rsidRPr="00143432" w:rsidRDefault="00BC5B66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43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</w:tbl>
    <w:p w:rsidR="00F060FF" w:rsidRDefault="00C62C86"/>
    <w:p w:rsidR="00AC5047" w:rsidRDefault="00AC5047"/>
    <w:p w:rsidR="00AC5047" w:rsidRDefault="00AC5047"/>
    <w:p w:rsidR="00AC5047" w:rsidRDefault="00AC5047"/>
    <w:p w:rsidR="00AC5047" w:rsidRDefault="00AC5047"/>
    <w:p w:rsidR="00AC5047" w:rsidRDefault="00AC5047"/>
    <w:p w:rsidR="00AC5047" w:rsidRPr="00AC5047" w:rsidRDefault="00AC5047" w:rsidP="00AC5047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hAnsi="Arial" w:cs="Arial"/>
          <w:b/>
          <w:sz w:val="24"/>
          <w:szCs w:val="24"/>
        </w:rPr>
      </w:pPr>
      <w:r w:rsidRPr="00AC5047">
        <w:rPr>
          <w:rFonts w:ascii="Arial" w:hAnsi="Arial" w:cs="Arial"/>
          <w:b/>
          <w:sz w:val="24"/>
          <w:szCs w:val="24"/>
        </w:rPr>
        <w:t>Anexo III</w:t>
      </w:r>
    </w:p>
    <w:p w:rsidR="00AC5047" w:rsidRDefault="00AC5047" w:rsidP="00AC5047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hAnsi="Arial" w:cs="Arial"/>
          <w:sz w:val="24"/>
          <w:szCs w:val="24"/>
        </w:rPr>
      </w:pPr>
      <w:r w:rsidRPr="008E039F">
        <w:rPr>
          <w:rFonts w:ascii="Arial" w:hAnsi="Arial" w:cs="Arial"/>
          <w:sz w:val="24"/>
          <w:szCs w:val="24"/>
        </w:rPr>
        <w:t>Fatores de influência para efeito de reavaliação</w:t>
      </w:r>
    </w:p>
    <w:p w:rsidR="00AC5047" w:rsidRDefault="00AC5047" w:rsidP="00AC5047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31"/>
        <w:gridCol w:w="1417"/>
        <w:gridCol w:w="1418"/>
        <w:gridCol w:w="1418"/>
        <w:gridCol w:w="1418"/>
        <w:gridCol w:w="1418"/>
      </w:tblGrid>
      <w:tr w:rsidR="00AC5047" w:rsidTr="00822429">
        <w:trPr>
          <w:jc w:val="center"/>
        </w:trPr>
        <w:tc>
          <w:tcPr>
            <w:tcW w:w="3048" w:type="dxa"/>
            <w:gridSpan w:val="2"/>
            <w:vAlign w:val="center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de Conservação do Bem - EC</w:t>
            </w:r>
          </w:p>
        </w:tc>
        <w:tc>
          <w:tcPr>
            <w:tcW w:w="2836" w:type="dxa"/>
            <w:gridSpan w:val="2"/>
            <w:vAlign w:val="center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 de Vida Útil do Bem (já utilizado) - PVU</w:t>
            </w:r>
          </w:p>
        </w:tc>
        <w:tc>
          <w:tcPr>
            <w:tcW w:w="2836" w:type="dxa"/>
            <w:gridSpan w:val="2"/>
            <w:vAlign w:val="center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 de Utilização Futura do Bem (Previsão) - PUB</w:t>
            </w:r>
          </w:p>
        </w:tc>
      </w:tr>
      <w:tr w:rsidR="00AC5047" w:rsidTr="00822429">
        <w:trPr>
          <w:jc w:val="center"/>
        </w:trPr>
        <w:tc>
          <w:tcPr>
            <w:tcW w:w="1631" w:type="dxa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Conceito</w:t>
            </w:r>
          </w:p>
        </w:tc>
        <w:tc>
          <w:tcPr>
            <w:tcW w:w="1417" w:type="dxa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  <w:tc>
          <w:tcPr>
            <w:tcW w:w="1418" w:type="dxa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Conceito</w:t>
            </w:r>
          </w:p>
        </w:tc>
        <w:tc>
          <w:tcPr>
            <w:tcW w:w="1418" w:type="dxa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  <w:tc>
          <w:tcPr>
            <w:tcW w:w="1418" w:type="dxa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Conceito</w:t>
            </w:r>
          </w:p>
        </w:tc>
        <w:tc>
          <w:tcPr>
            <w:tcW w:w="1418" w:type="dxa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</w:tr>
      <w:tr w:rsidR="00AC5047" w:rsidTr="00822429">
        <w:trPr>
          <w:jc w:val="center"/>
        </w:trPr>
        <w:tc>
          <w:tcPr>
            <w:tcW w:w="1631" w:type="dxa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Excelente</w:t>
            </w:r>
          </w:p>
        </w:tc>
        <w:tc>
          <w:tcPr>
            <w:tcW w:w="1417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C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C62">
              <w:rPr>
                <w:rFonts w:ascii="Arial" w:hAnsi="Arial" w:cs="Arial"/>
                <w:sz w:val="24"/>
                <w:szCs w:val="24"/>
              </w:rPr>
              <w:t>10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C62">
              <w:rPr>
                <w:rFonts w:ascii="Arial" w:hAnsi="Arial" w:cs="Arial"/>
                <w:sz w:val="24"/>
                <w:szCs w:val="24"/>
              </w:rPr>
              <w:t>10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AC5047" w:rsidTr="00822429">
        <w:trPr>
          <w:jc w:val="center"/>
        </w:trPr>
        <w:tc>
          <w:tcPr>
            <w:tcW w:w="1631" w:type="dxa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Bom</w:t>
            </w:r>
          </w:p>
        </w:tc>
        <w:tc>
          <w:tcPr>
            <w:tcW w:w="1417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</w:tr>
      <w:tr w:rsidR="00AC5047" w:rsidTr="00822429">
        <w:trPr>
          <w:jc w:val="center"/>
        </w:trPr>
        <w:tc>
          <w:tcPr>
            <w:tcW w:w="1631" w:type="dxa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1417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</w:tr>
      <w:tr w:rsidR="00AC5047" w:rsidTr="00822429">
        <w:trPr>
          <w:jc w:val="center"/>
        </w:trPr>
        <w:tc>
          <w:tcPr>
            <w:tcW w:w="1631" w:type="dxa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Péssimo</w:t>
            </w:r>
          </w:p>
        </w:tc>
        <w:tc>
          <w:tcPr>
            <w:tcW w:w="1417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</w:tr>
      <w:tr w:rsidR="00AC5047" w:rsidTr="00822429">
        <w:trPr>
          <w:jc w:val="center"/>
        </w:trPr>
        <w:tc>
          <w:tcPr>
            <w:tcW w:w="1631" w:type="dxa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</w:tr>
      <w:tr w:rsidR="00AC5047" w:rsidTr="00822429">
        <w:trPr>
          <w:jc w:val="center"/>
        </w:trPr>
        <w:tc>
          <w:tcPr>
            <w:tcW w:w="1631" w:type="dxa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</w:tr>
      <w:tr w:rsidR="00AC5047" w:rsidTr="00822429">
        <w:trPr>
          <w:jc w:val="center"/>
        </w:trPr>
        <w:tc>
          <w:tcPr>
            <w:tcW w:w="1631" w:type="dxa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</w:tr>
      <w:tr w:rsidR="00AC5047" w:rsidTr="00822429">
        <w:trPr>
          <w:jc w:val="center"/>
        </w:trPr>
        <w:tc>
          <w:tcPr>
            <w:tcW w:w="1631" w:type="dxa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</w:tr>
      <w:tr w:rsidR="00AC5047" w:rsidTr="00822429">
        <w:trPr>
          <w:jc w:val="center"/>
        </w:trPr>
        <w:tc>
          <w:tcPr>
            <w:tcW w:w="1631" w:type="dxa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</w:tr>
      <w:tr w:rsidR="00AC5047" w:rsidTr="00822429">
        <w:trPr>
          <w:jc w:val="center"/>
        </w:trPr>
        <w:tc>
          <w:tcPr>
            <w:tcW w:w="1631" w:type="dxa"/>
          </w:tcPr>
          <w:p w:rsidR="00AC5047" w:rsidRDefault="00AC5047" w:rsidP="00822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2C62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542C62">
              <w:rPr>
                <w:rFonts w:ascii="Arial" w:hAnsi="Arial" w:cs="Arial"/>
                <w:sz w:val="24"/>
                <w:szCs w:val="24"/>
              </w:rPr>
              <w:t xml:space="preserve"> ano</w:t>
            </w:r>
          </w:p>
        </w:tc>
        <w:tc>
          <w:tcPr>
            <w:tcW w:w="1418" w:type="dxa"/>
          </w:tcPr>
          <w:p w:rsidR="00AC5047" w:rsidRPr="00542C62" w:rsidRDefault="00AC5047" w:rsidP="00822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AC5047" w:rsidRDefault="00AC5047"/>
    <w:p w:rsidR="00AC5047" w:rsidRDefault="00AC5047"/>
    <w:p w:rsidR="00AC5047" w:rsidRDefault="00AC5047"/>
    <w:p w:rsidR="00AC5047" w:rsidRDefault="00AC5047"/>
    <w:p w:rsidR="00AC5047" w:rsidRDefault="00AC5047"/>
    <w:p w:rsidR="00AC5047" w:rsidRDefault="00AC5047"/>
    <w:p w:rsidR="00AC5047" w:rsidRDefault="00AC5047"/>
    <w:p w:rsidR="00AC5047" w:rsidRDefault="00AC5047"/>
    <w:p w:rsidR="00AC5047" w:rsidRDefault="00AC5047"/>
    <w:p w:rsidR="00AC5047" w:rsidRDefault="00AC5047"/>
    <w:p w:rsidR="00AC5047" w:rsidRDefault="00AC5047"/>
    <w:p w:rsidR="00AC5047" w:rsidRDefault="00AC5047"/>
    <w:p w:rsidR="00C9285C" w:rsidRPr="00DC3D75" w:rsidRDefault="00C9285C" w:rsidP="00C928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3D75">
        <w:rPr>
          <w:rFonts w:ascii="Arial" w:hAnsi="Arial" w:cs="Arial"/>
          <w:b/>
          <w:sz w:val="24"/>
          <w:szCs w:val="24"/>
        </w:rPr>
        <w:t>Anexo IV</w:t>
      </w:r>
    </w:p>
    <w:p w:rsidR="00C9285C" w:rsidRPr="00AC221C" w:rsidRDefault="00C9285C" w:rsidP="00C9285C">
      <w:pPr>
        <w:jc w:val="center"/>
      </w:pPr>
      <w:r>
        <w:t>RELATÓRIO SINTÉTICO</w:t>
      </w:r>
      <w:r w:rsidRPr="00AC221C">
        <w:t xml:space="preserve"> DE </w:t>
      </w:r>
      <w:r>
        <w:t xml:space="preserve">AJUSTE INICIAL </w:t>
      </w:r>
      <w:r w:rsidRPr="00AC221C">
        <w:t>DE BENS MÓVEIS</w:t>
      </w:r>
    </w:p>
    <w:p w:rsidR="00C9285C" w:rsidRPr="00AC221C" w:rsidRDefault="00C9285C" w:rsidP="00C928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C221C">
        <w:rPr>
          <w:rFonts w:ascii="Arial" w:hAnsi="Arial" w:cs="Arial"/>
          <w:sz w:val="24"/>
          <w:szCs w:val="24"/>
        </w:rPr>
        <w:object w:dxaOrig="810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" o:ole="" filled="t">
            <v:fill color2="black"/>
            <v:imagedata r:id="rId7" o:title=""/>
          </v:shape>
          <o:OLEObject Type="Embed" ProgID="PBrush" ShapeID="_x0000_i1025" DrawAspect="Content" ObjectID="_1524902540" r:id="rId8"/>
        </w:object>
      </w:r>
    </w:p>
    <w:p w:rsidR="00C9285C" w:rsidRPr="00AC221C" w:rsidRDefault="00C9285C" w:rsidP="00C928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C221C">
        <w:rPr>
          <w:rFonts w:ascii="Arial" w:hAnsi="Arial" w:cs="Arial"/>
          <w:b/>
          <w:sz w:val="20"/>
          <w:szCs w:val="20"/>
        </w:rPr>
        <w:t>GOVERNO DE ESTADO DO RIO DE JANEIRO</w:t>
      </w:r>
    </w:p>
    <w:p w:rsidR="00C9285C" w:rsidRPr="00AC221C" w:rsidRDefault="00C9285C" w:rsidP="00C928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C221C">
        <w:rPr>
          <w:rFonts w:ascii="Arial" w:hAnsi="Arial" w:cs="Arial"/>
          <w:b/>
          <w:sz w:val="20"/>
          <w:szCs w:val="20"/>
        </w:rPr>
        <w:t>====NOME DO ÓRGÃO====</w:t>
      </w:r>
    </w:p>
    <w:p w:rsidR="00C9285C" w:rsidRPr="00AC221C" w:rsidRDefault="00C9285C" w:rsidP="00C928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C221C">
        <w:rPr>
          <w:rFonts w:ascii="Arial" w:hAnsi="Arial" w:cs="Arial"/>
          <w:b/>
          <w:sz w:val="20"/>
          <w:szCs w:val="20"/>
        </w:rPr>
        <w:t>=====SETOR=====</w:t>
      </w:r>
    </w:p>
    <w:p w:rsidR="00C9285C" w:rsidRPr="00AC221C" w:rsidRDefault="00C9285C" w:rsidP="00C9285C">
      <w:pPr>
        <w:spacing w:after="0"/>
      </w:pPr>
    </w:p>
    <w:p w:rsidR="00C9285C" w:rsidRPr="00AC221C" w:rsidRDefault="00C9285C" w:rsidP="00C928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AJUSTE INICIAL</w:t>
      </w:r>
      <w:r w:rsidRPr="00AC221C">
        <w:rPr>
          <w:b/>
          <w:sz w:val="24"/>
          <w:szCs w:val="24"/>
        </w:rPr>
        <w:t xml:space="preserve"> DE BENS MÓVEIS</w:t>
      </w:r>
    </w:p>
    <w:p w:rsidR="00C9285C" w:rsidRPr="00AC221C" w:rsidRDefault="00C9285C" w:rsidP="00C9285C">
      <w:pPr>
        <w:spacing w:after="0"/>
        <w:jc w:val="center"/>
        <w:rPr>
          <w:b/>
          <w:sz w:val="24"/>
          <w:szCs w:val="24"/>
        </w:rPr>
      </w:pPr>
    </w:p>
    <w:p w:rsidR="00C9285C" w:rsidRPr="00AC221C" w:rsidRDefault="00C9285C" w:rsidP="00C9285C">
      <w:pPr>
        <w:spacing w:after="0"/>
        <w:rPr>
          <w:sz w:val="20"/>
          <w:szCs w:val="20"/>
        </w:rPr>
      </w:pPr>
      <w:r w:rsidRPr="00AC221C">
        <w:rPr>
          <w:sz w:val="20"/>
          <w:szCs w:val="20"/>
        </w:rPr>
        <w:t>A Comissão de Inventário e Avaliação, designada por ______________ de __/__/___, para avaliar os bens móveis sob a responsabilidade desta unidade, procedeu, em ___/___/___, à vistoria e avaliação dos bens abaixo discriminados, de acordo com as normas previstas na Portaria CGE______, de ___/___/___, e concluiu que:</w:t>
      </w:r>
    </w:p>
    <w:p w:rsidR="00AC5047" w:rsidRDefault="00AC5047"/>
    <w:tbl>
      <w:tblPr>
        <w:tblStyle w:val="Tabelacomgrade1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850"/>
        <w:gridCol w:w="992"/>
        <w:gridCol w:w="1134"/>
        <w:gridCol w:w="851"/>
        <w:gridCol w:w="1276"/>
        <w:gridCol w:w="1275"/>
        <w:gridCol w:w="851"/>
      </w:tblGrid>
      <w:tr w:rsidR="00C9285C" w:rsidRPr="00AC221C" w:rsidTr="00C9285C">
        <w:tc>
          <w:tcPr>
            <w:tcW w:w="851" w:type="dxa"/>
            <w:vMerge w:val="restart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  <w:r w:rsidRPr="00AC221C">
              <w:rPr>
                <w:sz w:val="16"/>
                <w:szCs w:val="16"/>
              </w:rPr>
              <w:t>Número</w:t>
            </w:r>
          </w:p>
        </w:tc>
        <w:tc>
          <w:tcPr>
            <w:tcW w:w="851" w:type="dxa"/>
            <w:vMerge w:val="restart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  <w:r w:rsidRPr="00AC221C">
              <w:rPr>
                <w:sz w:val="16"/>
                <w:szCs w:val="16"/>
              </w:rPr>
              <w:t>Descrição</w:t>
            </w:r>
          </w:p>
        </w:tc>
        <w:tc>
          <w:tcPr>
            <w:tcW w:w="4536" w:type="dxa"/>
            <w:gridSpan w:val="5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  <w:r w:rsidRPr="00AC221C">
              <w:rPr>
                <w:sz w:val="16"/>
                <w:szCs w:val="16"/>
              </w:rPr>
              <w:t>Identificação Contábil</w:t>
            </w:r>
          </w:p>
        </w:tc>
        <w:tc>
          <w:tcPr>
            <w:tcW w:w="1276" w:type="dxa"/>
            <w:vMerge w:val="restart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  <w:r w:rsidRPr="00AC221C">
              <w:rPr>
                <w:sz w:val="16"/>
                <w:szCs w:val="16"/>
              </w:rPr>
              <w:t>Critérios</w:t>
            </w:r>
          </w:p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  <w:r w:rsidRPr="00AC221C">
              <w:rPr>
                <w:sz w:val="16"/>
                <w:szCs w:val="16"/>
              </w:rPr>
              <w:t>Utilizados</w:t>
            </w:r>
          </w:p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  <w:proofErr w:type="gramStart"/>
            <w:r w:rsidRPr="00AC221C">
              <w:rPr>
                <w:sz w:val="16"/>
                <w:szCs w:val="16"/>
              </w:rPr>
              <w:t>e</w:t>
            </w:r>
            <w:proofErr w:type="gramEnd"/>
          </w:p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  <w:r w:rsidRPr="00AC221C">
              <w:rPr>
                <w:sz w:val="16"/>
                <w:szCs w:val="16"/>
              </w:rPr>
              <w:t>Fundamentação</w:t>
            </w:r>
          </w:p>
        </w:tc>
        <w:tc>
          <w:tcPr>
            <w:tcW w:w="1275" w:type="dxa"/>
            <w:vMerge w:val="restart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  <w:r w:rsidRPr="00AC221C">
              <w:rPr>
                <w:sz w:val="16"/>
                <w:szCs w:val="16"/>
              </w:rPr>
              <w:t>Vida útil remanescente</w:t>
            </w:r>
          </w:p>
        </w:tc>
        <w:tc>
          <w:tcPr>
            <w:tcW w:w="851" w:type="dxa"/>
            <w:vMerge w:val="restart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  <w:r w:rsidRPr="00AC221C">
              <w:rPr>
                <w:sz w:val="16"/>
                <w:szCs w:val="16"/>
              </w:rPr>
              <w:t>Avaliação Final</w:t>
            </w:r>
          </w:p>
        </w:tc>
      </w:tr>
      <w:tr w:rsidR="00C9285C" w:rsidRPr="00AC221C" w:rsidTr="00C9285C">
        <w:tc>
          <w:tcPr>
            <w:tcW w:w="851" w:type="dxa"/>
            <w:vMerge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  <w:r w:rsidRPr="00AC221C">
              <w:rPr>
                <w:sz w:val="16"/>
                <w:szCs w:val="16"/>
              </w:rPr>
              <w:t>Conta</w:t>
            </w:r>
          </w:p>
        </w:tc>
        <w:tc>
          <w:tcPr>
            <w:tcW w:w="850" w:type="dxa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  <w:r w:rsidRPr="00AC221C">
              <w:rPr>
                <w:sz w:val="16"/>
                <w:szCs w:val="16"/>
              </w:rPr>
              <w:t>Custo Histórico</w:t>
            </w:r>
          </w:p>
        </w:tc>
        <w:tc>
          <w:tcPr>
            <w:tcW w:w="992" w:type="dxa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  <w:r w:rsidRPr="00AC221C">
              <w:rPr>
                <w:sz w:val="16"/>
                <w:szCs w:val="16"/>
              </w:rPr>
              <w:t>Correção Monetária</w:t>
            </w:r>
          </w:p>
        </w:tc>
        <w:tc>
          <w:tcPr>
            <w:tcW w:w="1134" w:type="dxa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  <w:r w:rsidRPr="00AC221C">
              <w:rPr>
                <w:sz w:val="16"/>
                <w:szCs w:val="16"/>
              </w:rPr>
              <w:t>Depreciação Acumulada</w:t>
            </w:r>
          </w:p>
        </w:tc>
        <w:tc>
          <w:tcPr>
            <w:tcW w:w="851" w:type="dxa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  <w:r w:rsidRPr="00AC221C">
              <w:rPr>
                <w:sz w:val="16"/>
                <w:szCs w:val="16"/>
              </w:rPr>
              <w:t>Avaliação Anterior</w:t>
            </w:r>
          </w:p>
        </w:tc>
        <w:tc>
          <w:tcPr>
            <w:tcW w:w="1276" w:type="dxa"/>
            <w:vMerge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</w:p>
        </w:tc>
      </w:tr>
      <w:tr w:rsidR="00C9285C" w:rsidRPr="00AC221C" w:rsidTr="00C9285C">
        <w:tc>
          <w:tcPr>
            <w:tcW w:w="851" w:type="dxa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9285C" w:rsidRPr="00AC221C" w:rsidRDefault="00C9285C" w:rsidP="00822429">
            <w:pPr>
              <w:jc w:val="center"/>
              <w:rPr>
                <w:sz w:val="16"/>
                <w:szCs w:val="16"/>
              </w:rPr>
            </w:pPr>
          </w:p>
        </w:tc>
      </w:tr>
      <w:tr w:rsidR="00C9285C" w:rsidRPr="00AC221C" w:rsidTr="00C9285C"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</w:tr>
      <w:tr w:rsidR="00C9285C" w:rsidRPr="00AC221C" w:rsidTr="00C9285C"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</w:tr>
      <w:tr w:rsidR="00C9285C" w:rsidRPr="00AC221C" w:rsidTr="00C9285C"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16"/>
                <w:szCs w:val="16"/>
              </w:rPr>
            </w:pPr>
          </w:p>
        </w:tc>
      </w:tr>
      <w:tr w:rsidR="00C9285C" w:rsidRPr="00AC221C" w:rsidTr="00C9285C"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</w:tr>
      <w:tr w:rsidR="00C9285C" w:rsidRPr="00AC221C" w:rsidTr="00C9285C"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9285C" w:rsidRPr="00AC221C" w:rsidRDefault="00C9285C" w:rsidP="00822429">
            <w:pPr>
              <w:jc w:val="both"/>
              <w:rPr>
                <w:sz w:val="24"/>
                <w:szCs w:val="24"/>
              </w:rPr>
            </w:pPr>
          </w:p>
        </w:tc>
      </w:tr>
    </w:tbl>
    <w:p w:rsidR="00C9285C" w:rsidRDefault="00C9285C"/>
    <w:p w:rsidR="00C9285C" w:rsidRPr="00AC221C" w:rsidRDefault="00C9285C" w:rsidP="00C9285C">
      <w:pPr>
        <w:spacing w:after="0"/>
        <w:jc w:val="center"/>
        <w:rPr>
          <w:sz w:val="20"/>
          <w:szCs w:val="20"/>
        </w:rPr>
      </w:pPr>
      <w:r w:rsidRPr="00AC221C">
        <w:rPr>
          <w:sz w:val="20"/>
          <w:szCs w:val="20"/>
        </w:rPr>
        <w:t>____________________________________</w:t>
      </w:r>
    </w:p>
    <w:p w:rsidR="00C9285C" w:rsidRPr="00AC221C" w:rsidRDefault="00C9285C" w:rsidP="00C9285C">
      <w:pPr>
        <w:spacing w:after="0"/>
        <w:jc w:val="center"/>
        <w:rPr>
          <w:sz w:val="20"/>
          <w:szCs w:val="20"/>
        </w:rPr>
      </w:pPr>
      <w:r w:rsidRPr="00AC221C">
        <w:rPr>
          <w:sz w:val="20"/>
          <w:szCs w:val="20"/>
        </w:rPr>
        <w:t>Presidente</w:t>
      </w:r>
    </w:p>
    <w:p w:rsidR="00C9285C" w:rsidRDefault="00C9285C"/>
    <w:p w:rsidR="00C9285C" w:rsidRDefault="00DC3D75">
      <w:r>
        <w:object w:dxaOrig="9354" w:dyaOrig="561">
          <v:shape id="_x0000_i1026" type="#_x0000_t75" style="width:468pt;height:27.75pt" o:ole="">
            <v:imagedata r:id="rId9" o:title=""/>
          </v:shape>
          <o:OLEObject Type="Embed" ProgID="Word.Document.12" ShapeID="_x0000_i1026" DrawAspect="Content" ObjectID="_1524902541" r:id="rId10">
            <o:FieldCodes>\s</o:FieldCodes>
          </o:OLEObject>
        </w:object>
      </w:r>
    </w:p>
    <w:p w:rsidR="00DC3D75" w:rsidRPr="00AC221C" w:rsidRDefault="00DC3D75" w:rsidP="00DC3D75">
      <w:pPr>
        <w:spacing w:after="0"/>
        <w:jc w:val="both"/>
        <w:rPr>
          <w:sz w:val="20"/>
          <w:szCs w:val="20"/>
        </w:rPr>
      </w:pPr>
      <w:r w:rsidRPr="00AC221C">
        <w:rPr>
          <w:sz w:val="20"/>
          <w:szCs w:val="20"/>
        </w:rPr>
        <w:t>Este laudo foi aprovado em ___/___/___ por: ______________________________________</w:t>
      </w:r>
      <w:proofErr w:type="gramStart"/>
      <w:r w:rsidRPr="00AC221C">
        <w:rPr>
          <w:sz w:val="20"/>
          <w:szCs w:val="20"/>
        </w:rPr>
        <w:t xml:space="preserve">   </w:t>
      </w:r>
    </w:p>
    <w:p w:rsidR="00DC3D75" w:rsidRDefault="00DC3D75" w:rsidP="00DC3D75">
      <w:pPr>
        <w:spacing w:after="0"/>
        <w:jc w:val="both"/>
        <w:rPr>
          <w:sz w:val="20"/>
          <w:szCs w:val="20"/>
        </w:rPr>
      </w:pPr>
      <w:proofErr w:type="gramEnd"/>
      <w:r w:rsidRPr="00AC221C">
        <w:rPr>
          <w:sz w:val="20"/>
          <w:szCs w:val="20"/>
        </w:rPr>
        <w:tab/>
      </w:r>
      <w:r w:rsidRPr="00AC221C">
        <w:rPr>
          <w:sz w:val="20"/>
          <w:szCs w:val="20"/>
        </w:rPr>
        <w:tab/>
      </w:r>
      <w:r w:rsidRPr="00AC221C">
        <w:rPr>
          <w:sz w:val="20"/>
          <w:szCs w:val="20"/>
        </w:rPr>
        <w:tab/>
      </w:r>
      <w:r w:rsidRPr="00AC221C">
        <w:rPr>
          <w:sz w:val="20"/>
          <w:szCs w:val="20"/>
        </w:rPr>
        <w:tab/>
      </w:r>
      <w:r w:rsidRPr="00AC221C">
        <w:rPr>
          <w:sz w:val="20"/>
          <w:szCs w:val="20"/>
        </w:rPr>
        <w:tab/>
      </w:r>
      <w:r w:rsidRPr="00AC221C">
        <w:rPr>
          <w:sz w:val="20"/>
          <w:szCs w:val="20"/>
        </w:rPr>
        <w:tab/>
      </w:r>
      <w:r w:rsidRPr="00AC221C">
        <w:rPr>
          <w:sz w:val="20"/>
          <w:szCs w:val="20"/>
        </w:rPr>
        <w:tab/>
      </w:r>
      <w:r w:rsidRPr="00AC221C">
        <w:rPr>
          <w:sz w:val="20"/>
          <w:szCs w:val="20"/>
        </w:rPr>
        <w:tab/>
        <w:t>Ordenador de Despesa</w:t>
      </w:r>
    </w:p>
    <w:p w:rsidR="00BA5A2E" w:rsidRDefault="00BA5A2E" w:rsidP="00DC3D75">
      <w:pPr>
        <w:spacing w:after="0"/>
        <w:jc w:val="both"/>
        <w:rPr>
          <w:sz w:val="20"/>
          <w:szCs w:val="20"/>
        </w:rPr>
      </w:pPr>
    </w:p>
    <w:p w:rsidR="00BA5A2E" w:rsidRDefault="00BA5A2E" w:rsidP="00DC3D75">
      <w:pPr>
        <w:spacing w:after="0"/>
        <w:jc w:val="both"/>
        <w:rPr>
          <w:sz w:val="20"/>
          <w:szCs w:val="20"/>
        </w:rPr>
      </w:pPr>
    </w:p>
    <w:p w:rsidR="00BA5A2E" w:rsidRDefault="00BA5A2E" w:rsidP="00DC3D75">
      <w:pPr>
        <w:spacing w:after="0"/>
        <w:jc w:val="both"/>
        <w:rPr>
          <w:sz w:val="20"/>
          <w:szCs w:val="20"/>
        </w:rPr>
      </w:pPr>
    </w:p>
    <w:p w:rsidR="00BA5A2E" w:rsidRDefault="00BA5A2E" w:rsidP="00DC3D75">
      <w:pPr>
        <w:spacing w:after="0"/>
        <w:jc w:val="both"/>
        <w:rPr>
          <w:sz w:val="20"/>
          <w:szCs w:val="20"/>
        </w:rPr>
      </w:pPr>
    </w:p>
    <w:p w:rsidR="00BA5A2E" w:rsidRDefault="00BA5A2E" w:rsidP="00DC3D75">
      <w:pPr>
        <w:spacing w:after="0"/>
        <w:jc w:val="both"/>
        <w:rPr>
          <w:sz w:val="20"/>
          <w:szCs w:val="20"/>
        </w:rPr>
      </w:pPr>
    </w:p>
    <w:p w:rsidR="00BA5A2E" w:rsidRDefault="00BA5A2E" w:rsidP="00DC3D75">
      <w:pPr>
        <w:spacing w:after="0"/>
        <w:jc w:val="both"/>
        <w:rPr>
          <w:sz w:val="20"/>
          <w:szCs w:val="20"/>
        </w:rPr>
      </w:pPr>
    </w:p>
    <w:p w:rsidR="00BA5A2E" w:rsidRDefault="00BA5A2E" w:rsidP="00DC3D75">
      <w:pPr>
        <w:spacing w:after="0"/>
        <w:jc w:val="both"/>
        <w:rPr>
          <w:sz w:val="20"/>
          <w:szCs w:val="20"/>
        </w:rPr>
      </w:pPr>
    </w:p>
    <w:p w:rsidR="00BA5A2E" w:rsidRDefault="00BA5A2E" w:rsidP="00DC3D75">
      <w:pPr>
        <w:spacing w:after="0"/>
        <w:jc w:val="both"/>
        <w:rPr>
          <w:sz w:val="20"/>
          <w:szCs w:val="20"/>
        </w:rPr>
      </w:pPr>
    </w:p>
    <w:p w:rsidR="00BA5A2E" w:rsidRDefault="00BA5A2E" w:rsidP="00DC3D75">
      <w:pPr>
        <w:spacing w:after="0"/>
        <w:jc w:val="both"/>
        <w:rPr>
          <w:sz w:val="20"/>
          <w:szCs w:val="20"/>
        </w:rPr>
      </w:pPr>
    </w:p>
    <w:p w:rsidR="00BA5A2E" w:rsidRDefault="00BA5A2E" w:rsidP="00DC3D75">
      <w:pPr>
        <w:spacing w:after="0"/>
        <w:jc w:val="both"/>
        <w:rPr>
          <w:sz w:val="20"/>
          <w:szCs w:val="20"/>
        </w:rPr>
        <w:sectPr w:rsidR="00BA5A2E" w:rsidSect="00BA5A2E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183D71" w:rsidRDefault="007B2B25" w:rsidP="00183D71">
      <w:pPr>
        <w:spacing w:after="0"/>
        <w:jc w:val="both"/>
      </w:pPr>
      <w:r>
        <w:rPr>
          <w:sz w:val="20"/>
          <w:szCs w:val="20"/>
        </w:rPr>
        <w:lastRenderedPageBreak/>
        <w:tab/>
      </w:r>
    </w:p>
    <w:tbl>
      <w:tblPr>
        <w:tblW w:w="1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2624"/>
        <w:gridCol w:w="3515"/>
        <w:gridCol w:w="3850"/>
        <w:gridCol w:w="2845"/>
      </w:tblGrid>
      <w:tr w:rsidR="00183D71" w:rsidRPr="00E64F55" w:rsidTr="00822429">
        <w:trPr>
          <w:trHeight w:val="315"/>
          <w:jc w:val="center"/>
        </w:trPr>
        <w:tc>
          <w:tcPr>
            <w:tcW w:w="14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3D71" w:rsidRPr="00E223EF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223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ANEXO V</w:t>
            </w: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8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BENS PATRIMONIAIS - DEMONSTRATIVO DA MENSURAÇÃO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Posição em: </w:t>
            </w: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8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Órgão / Entidade: 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Unidade de Controle: </w:t>
            </w: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4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CLASSIFICAÇÃO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VALOR LÍQUIDO EM </w:t>
            </w:r>
          </w:p>
        </w:tc>
        <w:tc>
          <w:tcPr>
            <w:tcW w:w="3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MENSURAÇÃO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VALOR LÍQUIDO EM </w:t>
            </w: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4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31/12/201X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31/12/201X</w:t>
            </w: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4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ANTES DA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APÓS A</w:t>
            </w: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CÓDIGO DO</w:t>
            </w:r>
          </w:p>
        </w:tc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DEPRECIAÇÃO </w:t>
            </w:r>
          </w:p>
        </w:tc>
        <w:tc>
          <w:tcPr>
            <w:tcW w:w="3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DEPRECIAÇÃO ACUMULADA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DEPRECIAÇÃO </w:t>
            </w: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PLANO DE CONTAS</w:t>
            </w: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ACUMULADA NO PERÍODO</w:t>
            </w:r>
          </w:p>
        </w:tc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NO PERÍODO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ACUMULADA NO PERÍODO</w:t>
            </w: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Obs</w:t>
            </w:r>
            <w:proofErr w:type="spellEnd"/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: </w:t>
            </w: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ELABORADO POR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CONFERIDO POR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VISTO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DATA </w:t>
            </w: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Nome: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Nome: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Nome: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Matrícula: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Matrícula: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Matrícula: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Assinatura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Assinatura: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Assinatura: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3D71" w:rsidRPr="00E64F55" w:rsidTr="00822429">
        <w:trPr>
          <w:trHeight w:val="30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  <w:r w:rsidRPr="00E64F55"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  <w:t>Anexo V - Portaria 179/2014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3D71" w:rsidRPr="00E64F55" w:rsidRDefault="00183D71" w:rsidP="008224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</w:tbl>
    <w:p w:rsidR="00183D71" w:rsidRPr="00B27D57" w:rsidRDefault="00AE0C2A" w:rsidP="00183D71">
      <w:pPr>
        <w:autoSpaceDE w:val="0"/>
        <w:autoSpaceDN w:val="0"/>
        <w:adjustRightInd w:val="0"/>
        <w:spacing w:after="0" w:line="360" w:lineRule="auto"/>
        <w:jc w:val="center"/>
        <w:rPr>
          <w:rStyle w:val="afpanelgrouplayout5"/>
          <w:rFonts w:ascii="Times New Roman" w:hAnsi="Times New Roman" w:cs="Times New Roman"/>
          <w:color w:val="0070C0"/>
          <w:sz w:val="24"/>
          <w:szCs w:val="24"/>
        </w:rPr>
      </w:pPr>
      <w:r>
        <w:rPr>
          <w:rStyle w:val="afpanelgrouplayout5"/>
          <w:rFonts w:ascii="Times New Roman" w:hAnsi="Times New Roman" w:cs="Times New Roman"/>
          <w:color w:val="0070C0"/>
          <w:sz w:val="24"/>
          <w:szCs w:val="24"/>
        </w:rPr>
        <w:t>(Alteração realizada</w:t>
      </w:r>
      <w:r w:rsidR="00183D71" w:rsidRPr="00B27D57">
        <w:rPr>
          <w:rStyle w:val="afpanelgrouplayout5"/>
          <w:rFonts w:ascii="Times New Roman" w:hAnsi="Times New Roman" w:cs="Times New Roman"/>
          <w:color w:val="0070C0"/>
          <w:sz w:val="24"/>
          <w:szCs w:val="24"/>
        </w:rPr>
        <w:t xml:space="preserve"> pela Portaria CGE 193 de 13 de janeiro de 2016)</w:t>
      </w:r>
    </w:p>
    <w:sectPr w:rsidR="00183D71" w:rsidRPr="00B27D57" w:rsidSect="00183D71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38" w:rsidRDefault="00DE3B38" w:rsidP="00AC5047">
      <w:pPr>
        <w:spacing w:after="0" w:line="240" w:lineRule="auto"/>
      </w:pPr>
      <w:r>
        <w:separator/>
      </w:r>
    </w:p>
  </w:endnote>
  <w:endnote w:type="continuationSeparator" w:id="0">
    <w:p w:rsidR="00DE3B38" w:rsidRDefault="00DE3B38" w:rsidP="00AC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38" w:rsidRDefault="00DE3B38" w:rsidP="00AC5047">
      <w:pPr>
        <w:spacing w:after="0" w:line="240" w:lineRule="auto"/>
      </w:pPr>
      <w:r>
        <w:separator/>
      </w:r>
    </w:p>
  </w:footnote>
  <w:footnote w:type="continuationSeparator" w:id="0">
    <w:p w:rsidR="00DE3B38" w:rsidRDefault="00DE3B38" w:rsidP="00AC5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12"/>
    <w:rsid w:val="00023642"/>
    <w:rsid w:val="0008482C"/>
    <w:rsid w:val="000F282F"/>
    <w:rsid w:val="00183D71"/>
    <w:rsid w:val="0021681E"/>
    <w:rsid w:val="00234AE2"/>
    <w:rsid w:val="003E2F42"/>
    <w:rsid w:val="00492C45"/>
    <w:rsid w:val="005412BF"/>
    <w:rsid w:val="005B4723"/>
    <w:rsid w:val="005F293D"/>
    <w:rsid w:val="00615DF4"/>
    <w:rsid w:val="00712153"/>
    <w:rsid w:val="007B2B25"/>
    <w:rsid w:val="007F53D9"/>
    <w:rsid w:val="00802D3E"/>
    <w:rsid w:val="00807212"/>
    <w:rsid w:val="00884398"/>
    <w:rsid w:val="00AC5047"/>
    <w:rsid w:val="00AE0C2A"/>
    <w:rsid w:val="00B27D57"/>
    <w:rsid w:val="00B37DB8"/>
    <w:rsid w:val="00BA5A2E"/>
    <w:rsid w:val="00BC5B66"/>
    <w:rsid w:val="00C62C86"/>
    <w:rsid w:val="00C9285C"/>
    <w:rsid w:val="00DC3D75"/>
    <w:rsid w:val="00D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conteudo">
    <w:name w:val="tit_conteudo"/>
    <w:basedOn w:val="Normal"/>
    <w:rsid w:val="0080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7212"/>
    <w:rPr>
      <w:b/>
      <w:bCs/>
    </w:rPr>
  </w:style>
  <w:style w:type="paragraph" w:styleId="NormalWeb">
    <w:name w:val="Normal (Web)"/>
    <w:basedOn w:val="Normal"/>
    <w:uiPriority w:val="99"/>
    <w:unhideWhenUsed/>
    <w:rsid w:val="0080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07212"/>
    <w:rPr>
      <w:color w:val="0000FF"/>
      <w:u w:val="single"/>
    </w:rPr>
  </w:style>
  <w:style w:type="character" w:customStyle="1" w:styleId="afpanelgrouplayout5">
    <w:name w:val="af_panelgrouplayout5"/>
    <w:basedOn w:val="Fontepargpadro"/>
    <w:rsid w:val="00234AE2"/>
  </w:style>
  <w:style w:type="table" w:styleId="Tabelacomgrade">
    <w:name w:val="Table Grid"/>
    <w:basedOn w:val="Tabelanormal"/>
    <w:uiPriority w:val="59"/>
    <w:rsid w:val="00BC5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C928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B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2B25"/>
  </w:style>
  <w:style w:type="paragraph" w:styleId="Rodap">
    <w:name w:val="footer"/>
    <w:basedOn w:val="Normal"/>
    <w:link w:val="RodapChar"/>
    <w:uiPriority w:val="99"/>
    <w:unhideWhenUsed/>
    <w:rsid w:val="007B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2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conteudo">
    <w:name w:val="tit_conteudo"/>
    <w:basedOn w:val="Normal"/>
    <w:rsid w:val="0080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7212"/>
    <w:rPr>
      <w:b/>
      <w:bCs/>
    </w:rPr>
  </w:style>
  <w:style w:type="paragraph" w:styleId="NormalWeb">
    <w:name w:val="Normal (Web)"/>
    <w:basedOn w:val="Normal"/>
    <w:uiPriority w:val="99"/>
    <w:unhideWhenUsed/>
    <w:rsid w:val="0080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07212"/>
    <w:rPr>
      <w:color w:val="0000FF"/>
      <w:u w:val="single"/>
    </w:rPr>
  </w:style>
  <w:style w:type="character" w:customStyle="1" w:styleId="afpanelgrouplayout5">
    <w:name w:val="af_panelgrouplayout5"/>
    <w:basedOn w:val="Fontepargpadro"/>
    <w:rsid w:val="00234AE2"/>
  </w:style>
  <w:style w:type="table" w:styleId="Tabelacomgrade">
    <w:name w:val="Table Grid"/>
    <w:basedOn w:val="Tabelanormal"/>
    <w:uiPriority w:val="59"/>
    <w:rsid w:val="00BC5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C928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B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2B25"/>
  </w:style>
  <w:style w:type="paragraph" w:styleId="Rodap">
    <w:name w:val="footer"/>
    <w:basedOn w:val="Normal"/>
    <w:link w:val="RodapChar"/>
    <w:uiPriority w:val="99"/>
    <w:unhideWhenUsed/>
    <w:rsid w:val="007B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Documento_do_Microsoft_Word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814</Words>
  <Characters>4399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Moreira</dc:creator>
  <cp:lastModifiedBy>Vanessa Gil de Souza</cp:lastModifiedBy>
  <cp:revision>2</cp:revision>
  <dcterms:created xsi:type="dcterms:W3CDTF">2016-05-16T14:16:00Z</dcterms:created>
  <dcterms:modified xsi:type="dcterms:W3CDTF">2016-05-16T14:16:00Z</dcterms:modified>
</cp:coreProperties>
</file>